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BD4F7" w14:textId="5205F138" w:rsidR="003606BF" w:rsidRPr="00AF2B12" w:rsidRDefault="00405701">
      <w:pPr>
        <w:rPr>
          <w:b/>
          <w:sz w:val="24"/>
          <w:szCs w:val="24"/>
        </w:rPr>
      </w:pPr>
      <w:r w:rsidRPr="00AF2B12">
        <w:rPr>
          <w:b/>
          <w:sz w:val="24"/>
          <w:szCs w:val="24"/>
        </w:rPr>
        <w:t>PLAN POSTĘPOWAŃ NA ROK 202</w:t>
      </w:r>
      <w:r w:rsidR="00487737">
        <w:rPr>
          <w:b/>
          <w:sz w:val="24"/>
          <w:szCs w:val="24"/>
        </w:rPr>
        <w:t>6</w:t>
      </w:r>
    </w:p>
    <w:p w14:paraId="7985DE7F" w14:textId="77777777" w:rsidR="00405701" w:rsidRPr="00A11CB4" w:rsidRDefault="00405701">
      <w:pPr>
        <w:rPr>
          <w:b/>
        </w:rPr>
      </w:pPr>
    </w:p>
    <w:p w14:paraId="1FB59504" w14:textId="77777777" w:rsidR="00405701" w:rsidRPr="00A11CB4" w:rsidRDefault="00405701" w:rsidP="00405701">
      <w:pPr>
        <w:pStyle w:val="Akapitzlist"/>
        <w:numPr>
          <w:ilvl w:val="0"/>
          <w:numId w:val="1"/>
        </w:numPr>
        <w:rPr>
          <w:b/>
        </w:rPr>
      </w:pPr>
      <w:bookmarkStart w:id="0" w:name="_Hlk187649270"/>
      <w:r w:rsidRPr="00A11CB4">
        <w:rPr>
          <w:b/>
        </w:rPr>
        <w:t>Zamówienia o wartości mniejszej niż progi unijne</w:t>
      </w:r>
    </w:p>
    <w:p w14:paraId="14227D11" w14:textId="77777777" w:rsidR="00F662BE" w:rsidRPr="00205708" w:rsidRDefault="00F662BE" w:rsidP="00405701"/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616"/>
        <w:gridCol w:w="3396"/>
        <w:gridCol w:w="1963"/>
        <w:gridCol w:w="1885"/>
        <w:gridCol w:w="1909"/>
        <w:gridCol w:w="3401"/>
      </w:tblGrid>
      <w:tr w:rsidR="00205708" w:rsidRPr="00205708" w14:paraId="6ACA5A8A" w14:textId="77777777" w:rsidTr="0019486C">
        <w:tc>
          <w:tcPr>
            <w:tcW w:w="1616" w:type="dxa"/>
          </w:tcPr>
          <w:p w14:paraId="0A24BB03" w14:textId="77777777" w:rsidR="00405701" w:rsidRPr="00205708" w:rsidRDefault="00405701" w:rsidP="00405701">
            <w:pPr>
              <w:rPr>
                <w:b/>
              </w:rPr>
            </w:pPr>
            <w:r w:rsidRPr="00205708">
              <w:rPr>
                <w:b/>
              </w:rPr>
              <w:t>Pozycja planu</w:t>
            </w:r>
          </w:p>
        </w:tc>
        <w:tc>
          <w:tcPr>
            <w:tcW w:w="3396" w:type="dxa"/>
          </w:tcPr>
          <w:p w14:paraId="3E2720A8" w14:textId="77777777" w:rsidR="00405701" w:rsidRPr="00205708" w:rsidRDefault="00405701" w:rsidP="00405701">
            <w:pPr>
              <w:rPr>
                <w:b/>
              </w:rPr>
            </w:pPr>
            <w:r w:rsidRPr="00205708">
              <w:rPr>
                <w:b/>
              </w:rPr>
              <w:t>Przedmiot zamówienia</w:t>
            </w:r>
          </w:p>
        </w:tc>
        <w:tc>
          <w:tcPr>
            <w:tcW w:w="1963" w:type="dxa"/>
          </w:tcPr>
          <w:p w14:paraId="7E1C9A34" w14:textId="77777777" w:rsidR="00405701" w:rsidRPr="00205708" w:rsidRDefault="00405701" w:rsidP="00405701">
            <w:pPr>
              <w:rPr>
                <w:b/>
              </w:rPr>
            </w:pPr>
            <w:r w:rsidRPr="00205708">
              <w:rPr>
                <w:b/>
              </w:rPr>
              <w:t>Przewidywany tryb/procedura zamówienia</w:t>
            </w:r>
          </w:p>
        </w:tc>
        <w:tc>
          <w:tcPr>
            <w:tcW w:w="1885" w:type="dxa"/>
          </w:tcPr>
          <w:p w14:paraId="2A54C08B" w14:textId="77777777" w:rsidR="00405701" w:rsidRPr="00205708" w:rsidRDefault="00405701" w:rsidP="00405701">
            <w:pPr>
              <w:rPr>
                <w:b/>
              </w:rPr>
            </w:pPr>
            <w:r w:rsidRPr="00205708">
              <w:rPr>
                <w:b/>
              </w:rPr>
              <w:t>Orientacyjna wartość zamówienia</w:t>
            </w:r>
          </w:p>
          <w:p w14:paraId="106B4D85" w14:textId="77777777" w:rsidR="00F662BE" w:rsidRPr="00205708" w:rsidRDefault="00F662BE" w:rsidP="00405701">
            <w:pPr>
              <w:rPr>
                <w:b/>
              </w:rPr>
            </w:pPr>
          </w:p>
        </w:tc>
        <w:tc>
          <w:tcPr>
            <w:tcW w:w="1909" w:type="dxa"/>
          </w:tcPr>
          <w:p w14:paraId="7F89A38E" w14:textId="77777777" w:rsidR="00405701" w:rsidRPr="00205708" w:rsidRDefault="00405701" w:rsidP="00405701">
            <w:pPr>
              <w:rPr>
                <w:b/>
              </w:rPr>
            </w:pPr>
            <w:r w:rsidRPr="00205708">
              <w:rPr>
                <w:b/>
              </w:rPr>
              <w:t>Termin wszczęcia post</w:t>
            </w:r>
            <w:r w:rsidR="00C50A29" w:rsidRPr="00205708">
              <w:rPr>
                <w:b/>
              </w:rPr>
              <w:t>ę</w:t>
            </w:r>
            <w:r w:rsidRPr="00205708">
              <w:rPr>
                <w:b/>
              </w:rPr>
              <w:t>powania</w:t>
            </w:r>
          </w:p>
        </w:tc>
        <w:tc>
          <w:tcPr>
            <w:tcW w:w="3401" w:type="dxa"/>
          </w:tcPr>
          <w:p w14:paraId="5E548049" w14:textId="77777777" w:rsidR="00405701" w:rsidRPr="00205708" w:rsidRDefault="00405701" w:rsidP="00405701">
            <w:pPr>
              <w:rPr>
                <w:b/>
              </w:rPr>
            </w:pPr>
            <w:r w:rsidRPr="00205708">
              <w:rPr>
                <w:b/>
              </w:rPr>
              <w:t>Informacje dodatkowe</w:t>
            </w:r>
          </w:p>
        </w:tc>
      </w:tr>
      <w:tr w:rsidR="00205708" w:rsidRPr="00205708" w14:paraId="6021EF86" w14:textId="77777777" w:rsidTr="0019486C">
        <w:tc>
          <w:tcPr>
            <w:tcW w:w="1616" w:type="dxa"/>
          </w:tcPr>
          <w:p w14:paraId="70006128" w14:textId="77777777" w:rsidR="00F662BE" w:rsidRPr="00205708" w:rsidRDefault="00405701" w:rsidP="00405701">
            <w:r w:rsidRPr="00205708">
              <w:t>1</w:t>
            </w:r>
          </w:p>
        </w:tc>
        <w:tc>
          <w:tcPr>
            <w:tcW w:w="3396" w:type="dxa"/>
          </w:tcPr>
          <w:p w14:paraId="599C33A4" w14:textId="77777777" w:rsidR="00405701" w:rsidRPr="00205708" w:rsidRDefault="00405701" w:rsidP="00405701">
            <w:r w:rsidRPr="00205708">
              <w:t>2</w:t>
            </w:r>
          </w:p>
        </w:tc>
        <w:tc>
          <w:tcPr>
            <w:tcW w:w="1963" w:type="dxa"/>
          </w:tcPr>
          <w:p w14:paraId="5875FB02" w14:textId="77777777" w:rsidR="00405701" w:rsidRPr="00205708" w:rsidRDefault="00405701" w:rsidP="00405701">
            <w:r w:rsidRPr="00205708">
              <w:t>3</w:t>
            </w:r>
          </w:p>
        </w:tc>
        <w:tc>
          <w:tcPr>
            <w:tcW w:w="1885" w:type="dxa"/>
          </w:tcPr>
          <w:p w14:paraId="412B732A" w14:textId="77777777" w:rsidR="00405701" w:rsidRPr="00205708" w:rsidRDefault="00405701" w:rsidP="00405701">
            <w:r w:rsidRPr="00205708">
              <w:t>4</w:t>
            </w:r>
          </w:p>
        </w:tc>
        <w:tc>
          <w:tcPr>
            <w:tcW w:w="1909" w:type="dxa"/>
          </w:tcPr>
          <w:p w14:paraId="3AEDDA44" w14:textId="77777777" w:rsidR="00405701" w:rsidRPr="00205708" w:rsidRDefault="00405701" w:rsidP="00405701">
            <w:r w:rsidRPr="00205708">
              <w:t>5</w:t>
            </w:r>
          </w:p>
        </w:tc>
        <w:tc>
          <w:tcPr>
            <w:tcW w:w="3401" w:type="dxa"/>
          </w:tcPr>
          <w:p w14:paraId="51DB2B88" w14:textId="77777777" w:rsidR="00405701" w:rsidRPr="00205708" w:rsidRDefault="00405701" w:rsidP="00405701">
            <w:r w:rsidRPr="00205708">
              <w:t>6</w:t>
            </w:r>
          </w:p>
        </w:tc>
      </w:tr>
      <w:bookmarkEnd w:id="0"/>
      <w:tr w:rsidR="00205708" w:rsidRPr="00205708" w14:paraId="27EDB06B" w14:textId="77777777" w:rsidTr="00FE6EB4">
        <w:tc>
          <w:tcPr>
            <w:tcW w:w="14170" w:type="dxa"/>
            <w:gridSpan w:val="6"/>
            <w:shd w:val="clear" w:color="auto" w:fill="D9D9D9" w:themeFill="background1" w:themeFillShade="D9"/>
          </w:tcPr>
          <w:p w14:paraId="10EECFD5" w14:textId="77777777" w:rsidR="00AF2B12" w:rsidRPr="00205708" w:rsidRDefault="00AF2B12" w:rsidP="00AF2B12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205708">
              <w:rPr>
                <w:b/>
              </w:rPr>
              <w:t>DOSTAWY</w:t>
            </w:r>
          </w:p>
          <w:p w14:paraId="34A7E44A" w14:textId="77777777" w:rsidR="00F87BC6" w:rsidRPr="00205708" w:rsidRDefault="00F87BC6" w:rsidP="00F87BC6">
            <w:pPr>
              <w:pStyle w:val="Akapitzlist"/>
              <w:rPr>
                <w:b/>
              </w:rPr>
            </w:pPr>
          </w:p>
        </w:tc>
      </w:tr>
      <w:tr w:rsidR="00205708" w:rsidRPr="00205708" w14:paraId="298F114E" w14:textId="77777777" w:rsidTr="0019486C">
        <w:tc>
          <w:tcPr>
            <w:tcW w:w="1616" w:type="dxa"/>
          </w:tcPr>
          <w:p w14:paraId="6495C1ED" w14:textId="77777777" w:rsidR="00405701" w:rsidRPr="00205708" w:rsidRDefault="00405701" w:rsidP="00405701">
            <w:r w:rsidRPr="00205708">
              <w:t>1.2.1</w:t>
            </w:r>
          </w:p>
        </w:tc>
        <w:tc>
          <w:tcPr>
            <w:tcW w:w="3396" w:type="dxa"/>
          </w:tcPr>
          <w:p w14:paraId="603D7EC2" w14:textId="77777777" w:rsidR="00405701" w:rsidRPr="00205708" w:rsidRDefault="00B87981" w:rsidP="00405701">
            <w:r w:rsidRPr="00205708">
              <w:t xml:space="preserve">Zakup akcesoriów, </w:t>
            </w:r>
            <w:proofErr w:type="spellStart"/>
            <w:r w:rsidRPr="00205708">
              <w:t>peryferiów</w:t>
            </w:r>
            <w:proofErr w:type="spellEnd"/>
            <w:r w:rsidRPr="00205708">
              <w:t xml:space="preserve"> i części komputerowych</w:t>
            </w:r>
          </w:p>
          <w:p w14:paraId="3234B444" w14:textId="77777777" w:rsidR="00137B19" w:rsidRPr="00205708" w:rsidRDefault="00137B19" w:rsidP="00405701"/>
        </w:tc>
        <w:tc>
          <w:tcPr>
            <w:tcW w:w="1963" w:type="dxa"/>
          </w:tcPr>
          <w:p w14:paraId="2AF45BBD" w14:textId="77777777" w:rsidR="00405701" w:rsidRPr="00205708" w:rsidRDefault="00405701" w:rsidP="00405701"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7B701CA0" w14:textId="7D88872B" w:rsidR="00405701" w:rsidRPr="00205708" w:rsidRDefault="00487737" w:rsidP="00405701">
            <w:r w:rsidRPr="00205708">
              <w:t>19 512,20</w:t>
            </w:r>
            <w:r w:rsidR="00BF22DC" w:rsidRPr="00205708">
              <w:t xml:space="preserve"> PLN</w:t>
            </w:r>
          </w:p>
        </w:tc>
        <w:tc>
          <w:tcPr>
            <w:tcW w:w="1909" w:type="dxa"/>
          </w:tcPr>
          <w:p w14:paraId="17072475" w14:textId="77777777" w:rsidR="00405701" w:rsidRPr="00205708" w:rsidRDefault="00BF22DC" w:rsidP="00405701">
            <w:r w:rsidRPr="00205708">
              <w:t>I</w:t>
            </w:r>
            <w:r w:rsidR="00DD04C7" w:rsidRPr="00205708">
              <w:t>V</w:t>
            </w:r>
          </w:p>
        </w:tc>
        <w:tc>
          <w:tcPr>
            <w:tcW w:w="3401" w:type="dxa"/>
          </w:tcPr>
          <w:p w14:paraId="080E5993" w14:textId="77777777" w:rsidR="00405701" w:rsidRPr="00205708" w:rsidRDefault="00405701" w:rsidP="00405701"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zamówienia klasyczne</w:t>
            </w:r>
          </w:p>
        </w:tc>
      </w:tr>
      <w:tr w:rsidR="00205708" w:rsidRPr="00205708" w14:paraId="32ADBBD6" w14:textId="77777777" w:rsidTr="0019486C">
        <w:tc>
          <w:tcPr>
            <w:tcW w:w="1616" w:type="dxa"/>
          </w:tcPr>
          <w:p w14:paraId="709799F3" w14:textId="77777777" w:rsidR="00405701" w:rsidRPr="00205708" w:rsidRDefault="00405701" w:rsidP="00405701">
            <w:r w:rsidRPr="00205708">
              <w:t>1.2.2.</w:t>
            </w:r>
          </w:p>
        </w:tc>
        <w:tc>
          <w:tcPr>
            <w:tcW w:w="3396" w:type="dxa"/>
          </w:tcPr>
          <w:p w14:paraId="02F9FD76" w14:textId="77777777" w:rsidR="00405701" w:rsidRPr="00205708" w:rsidRDefault="00B87981" w:rsidP="00405701">
            <w:r w:rsidRPr="00205708">
              <w:t xml:space="preserve">Zakup komputerów i laptopów wraz  z oprogramowaniem biurowym </w:t>
            </w:r>
            <w:r w:rsidR="00DD04C7" w:rsidRPr="00205708">
              <w:t xml:space="preserve">i licencjami dostępowymi </w:t>
            </w:r>
          </w:p>
        </w:tc>
        <w:tc>
          <w:tcPr>
            <w:tcW w:w="1963" w:type="dxa"/>
          </w:tcPr>
          <w:p w14:paraId="4B7D46D9" w14:textId="77777777" w:rsidR="00405701" w:rsidRPr="00205708" w:rsidRDefault="00405701" w:rsidP="00405701"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2013C868" w14:textId="5E932EF0" w:rsidR="00405701" w:rsidRPr="00205708" w:rsidRDefault="00487737" w:rsidP="00405701">
            <w:r w:rsidRPr="00205708">
              <w:t>40 650,41</w:t>
            </w:r>
            <w:r w:rsidR="00DD04C7" w:rsidRPr="00205708">
              <w:t xml:space="preserve"> PLN</w:t>
            </w:r>
          </w:p>
        </w:tc>
        <w:tc>
          <w:tcPr>
            <w:tcW w:w="1909" w:type="dxa"/>
          </w:tcPr>
          <w:p w14:paraId="31FBF288" w14:textId="77777777" w:rsidR="00405701" w:rsidRPr="00205708" w:rsidRDefault="00DD04C7" w:rsidP="00405701">
            <w:r w:rsidRPr="00205708">
              <w:t>III</w:t>
            </w:r>
          </w:p>
        </w:tc>
        <w:tc>
          <w:tcPr>
            <w:tcW w:w="3401" w:type="dxa"/>
          </w:tcPr>
          <w:p w14:paraId="29942074" w14:textId="77777777" w:rsidR="00405701" w:rsidRPr="00205708" w:rsidRDefault="00405701" w:rsidP="00405701"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zamówienia klasyczne</w:t>
            </w:r>
          </w:p>
        </w:tc>
      </w:tr>
      <w:tr w:rsidR="00205708" w:rsidRPr="00205708" w14:paraId="1050E5FD" w14:textId="77777777" w:rsidTr="0019486C">
        <w:tc>
          <w:tcPr>
            <w:tcW w:w="1616" w:type="dxa"/>
          </w:tcPr>
          <w:p w14:paraId="4E0BD556" w14:textId="77777777" w:rsidR="00405701" w:rsidRPr="00205708" w:rsidRDefault="00405701" w:rsidP="00405701">
            <w:r w:rsidRPr="00205708">
              <w:t>1.2.3.</w:t>
            </w:r>
          </w:p>
        </w:tc>
        <w:tc>
          <w:tcPr>
            <w:tcW w:w="3396" w:type="dxa"/>
          </w:tcPr>
          <w:p w14:paraId="370420DB" w14:textId="1AE73901" w:rsidR="00405701" w:rsidRPr="00205708" w:rsidRDefault="00BF22DC" w:rsidP="00405701">
            <w:r w:rsidRPr="00205708">
              <w:t xml:space="preserve">Zakup </w:t>
            </w:r>
            <w:r w:rsidR="00DD04C7" w:rsidRPr="00205708">
              <w:t>usługi chmurowej MS Office 365 E3 – okres subskrypcji 1 rok (kontynuacja)</w:t>
            </w:r>
          </w:p>
        </w:tc>
        <w:tc>
          <w:tcPr>
            <w:tcW w:w="1963" w:type="dxa"/>
          </w:tcPr>
          <w:p w14:paraId="346D3884" w14:textId="77777777" w:rsidR="00405701" w:rsidRPr="00205708" w:rsidRDefault="00405701" w:rsidP="00405701"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5D1DFA51" w14:textId="184CC3FB" w:rsidR="00405701" w:rsidRPr="00205708" w:rsidRDefault="00487737" w:rsidP="00405701">
            <w:r w:rsidRPr="00205708">
              <w:t>148 780,49</w:t>
            </w:r>
            <w:r w:rsidR="00BF22DC" w:rsidRPr="00205708">
              <w:t xml:space="preserve"> PLN</w:t>
            </w:r>
          </w:p>
        </w:tc>
        <w:tc>
          <w:tcPr>
            <w:tcW w:w="1909" w:type="dxa"/>
          </w:tcPr>
          <w:p w14:paraId="6218D183" w14:textId="77777777" w:rsidR="00405701" w:rsidRPr="00205708" w:rsidRDefault="00BF22DC" w:rsidP="00405701">
            <w:r w:rsidRPr="00205708">
              <w:t>I</w:t>
            </w:r>
            <w:r w:rsidR="00DD04C7" w:rsidRPr="00205708">
              <w:t>I</w:t>
            </w:r>
          </w:p>
        </w:tc>
        <w:tc>
          <w:tcPr>
            <w:tcW w:w="3401" w:type="dxa"/>
          </w:tcPr>
          <w:p w14:paraId="6D2A717E" w14:textId="77777777" w:rsidR="00405701" w:rsidRPr="00205708" w:rsidRDefault="00405701" w:rsidP="00405701"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zamówienia klasyczne</w:t>
            </w:r>
          </w:p>
        </w:tc>
      </w:tr>
      <w:tr w:rsidR="00205708" w:rsidRPr="00205708" w14:paraId="7D0E9F4B" w14:textId="77777777" w:rsidTr="0019486C">
        <w:tc>
          <w:tcPr>
            <w:tcW w:w="1616" w:type="dxa"/>
          </w:tcPr>
          <w:p w14:paraId="0A93CE17" w14:textId="77777777" w:rsidR="00405701" w:rsidRPr="00205708" w:rsidRDefault="00405701" w:rsidP="00405701">
            <w:r w:rsidRPr="00205708">
              <w:t>1.2.4.</w:t>
            </w:r>
          </w:p>
        </w:tc>
        <w:tc>
          <w:tcPr>
            <w:tcW w:w="3396" w:type="dxa"/>
          </w:tcPr>
          <w:p w14:paraId="6355FE27" w14:textId="77777777" w:rsidR="00405701" w:rsidRPr="00205708" w:rsidRDefault="00BF22DC" w:rsidP="00E34F21">
            <w:r w:rsidRPr="00205708">
              <w:t xml:space="preserve">Zakup </w:t>
            </w:r>
            <w:r w:rsidR="00DE2017" w:rsidRPr="00205708">
              <w:t>laptop</w:t>
            </w:r>
            <w:r w:rsidR="00DD04C7" w:rsidRPr="00205708">
              <w:t>ów</w:t>
            </w:r>
            <w:r w:rsidR="00DE2017" w:rsidRPr="00205708">
              <w:t xml:space="preserve"> z oprogramowaniem</w:t>
            </w:r>
            <w:r w:rsidR="00DD04C7" w:rsidRPr="00205708">
              <w:t xml:space="preserve"> i monitorów</w:t>
            </w:r>
          </w:p>
        </w:tc>
        <w:tc>
          <w:tcPr>
            <w:tcW w:w="1963" w:type="dxa"/>
          </w:tcPr>
          <w:p w14:paraId="7504080A" w14:textId="77777777" w:rsidR="00405701" w:rsidRPr="00205708" w:rsidRDefault="00405701" w:rsidP="00405701"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udzielane jest w trybie podstawowym na </w:t>
            </w: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podstawie: art. 275pkt 1 ustawy</w:t>
            </w:r>
          </w:p>
        </w:tc>
        <w:tc>
          <w:tcPr>
            <w:tcW w:w="1885" w:type="dxa"/>
          </w:tcPr>
          <w:p w14:paraId="36B55AB9" w14:textId="77777777" w:rsidR="00405701" w:rsidRPr="00205708" w:rsidRDefault="00DD04C7" w:rsidP="00405701">
            <w:r w:rsidRPr="00205708">
              <w:lastRenderedPageBreak/>
              <w:t>85 853,66</w:t>
            </w:r>
            <w:r w:rsidR="00BF22DC" w:rsidRPr="00205708">
              <w:t xml:space="preserve"> PLN</w:t>
            </w:r>
          </w:p>
        </w:tc>
        <w:tc>
          <w:tcPr>
            <w:tcW w:w="1909" w:type="dxa"/>
          </w:tcPr>
          <w:p w14:paraId="6666450B" w14:textId="62D694C3" w:rsidR="00405701" w:rsidRPr="00205708" w:rsidRDefault="00BF22DC" w:rsidP="00405701">
            <w:r w:rsidRPr="00205708">
              <w:t xml:space="preserve"> I</w:t>
            </w:r>
            <w:r w:rsidR="00487737" w:rsidRPr="00205708">
              <w:t>I</w:t>
            </w:r>
          </w:p>
        </w:tc>
        <w:tc>
          <w:tcPr>
            <w:tcW w:w="3401" w:type="dxa"/>
          </w:tcPr>
          <w:p w14:paraId="7C73AF07" w14:textId="77777777" w:rsidR="00405701" w:rsidRPr="00205708" w:rsidRDefault="00405701" w:rsidP="00405701"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</w:t>
            </w: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zastrzeżone: NIE Charakter zamówienia: zamówienia klasyczne</w:t>
            </w:r>
          </w:p>
        </w:tc>
      </w:tr>
      <w:tr w:rsidR="00205708" w:rsidRPr="00205708" w14:paraId="170C2E99" w14:textId="77777777" w:rsidTr="0019486C">
        <w:tc>
          <w:tcPr>
            <w:tcW w:w="1616" w:type="dxa"/>
          </w:tcPr>
          <w:p w14:paraId="3501F4E9" w14:textId="77777777" w:rsidR="00405701" w:rsidRPr="00205708" w:rsidRDefault="00405701" w:rsidP="00405701">
            <w:r w:rsidRPr="00205708">
              <w:lastRenderedPageBreak/>
              <w:t>1.2.5.</w:t>
            </w:r>
          </w:p>
        </w:tc>
        <w:tc>
          <w:tcPr>
            <w:tcW w:w="3396" w:type="dxa"/>
          </w:tcPr>
          <w:p w14:paraId="271D6171" w14:textId="6AF3F37F" w:rsidR="00137B19" w:rsidRPr="00205708" w:rsidRDefault="00DD04C7" w:rsidP="00DD04C7">
            <w:r w:rsidRPr="00205708">
              <w:t xml:space="preserve">Zakup </w:t>
            </w:r>
            <w:r w:rsidR="00487737" w:rsidRPr="00205708">
              <w:t>akcesoriów komputerowych  (głośnik, mikrofon, tablica multimedialna)</w:t>
            </w:r>
          </w:p>
        </w:tc>
        <w:tc>
          <w:tcPr>
            <w:tcW w:w="1963" w:type="dxa"/>
          </w:tcPr>
          <w:p w14:paraId="2D2FFAE0" w14:textId="77777777" w:rsidR="00405701" w:rsidRPr="00205708" w:rsidRDefault="00405701" w:rsidP="00405701"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24B84083" w14:textId="37904834" w:rsidR="00405701" w:rsidRPr="00205708" w:rsidRDefault="00487737" w:rsidP="00405701">
            <w:r w:rsidRPr="00205708">
              <w:t>4</w:t>
            </w:r>
            <w:r w:rsidR="00495316" w:rsidRPr="00205708">
              <w:t xml:space="preserve"> </w:t>
            </w:r>
            <w:r w:rsidRPr="00205708">
              <w:t>512,20</w:t>
            </w:r>
            <w:r w:rsidR="00BF22DC" w:rsidRPr="00205708">
              <w:t xml:space="preserve"> PLN</w:t>
            </w:r>
          </w:p>
        </w:tc>
        <w:tc>
          <w:tcPr>
            <w:tcW w:w="1909" w:type="dxa"/>
          </w:tcPr>
          <w:p w14:paraId="4B8FB2F6" w14:textId="656806B7" w:rsidR="00405701" w:rsidRPr="00205708" w:rsidRDefault="00BF22DC" w:rsidP="00405701">
            <w:r w:rsidRPr="00205708">
              <w:t>I</w:t>
            </w:r>
            <w:r w:rsidR="00487737" w:rsidRPr="00205708">
              <w:t>I</w:t>
            </w:r>
          </w:p>
        </w:tc>
        <w:tc>
          <w:tcPr>
            <w:tcW w:w="3401" w:type="dxa"/>
          </w:tcPr>
          <w:p w14:paraId="62D16B3F" w14:textId="77777777" w:rsidR="00405701" w:rsidRPr="00205708" w:rsidRDefault="00405701" w:rsidP="00405701"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zamówienia klasyczne</w:t>
            </w:r>
          </w:p>
        </w:tc>
      </w:tr>
      <w:tr w:rsidR="00205708" w:rsidRPr="00205708" w14:paraId="4DA74797" w14:textId="77777777" w:rsidTr="0019486C">
        <w:tc>
          <w:tcPr>
            <w:tcW w:w="1616" w:type="dxa"/>
          </w:tcPr>
          <w:p w14:paraId="3DB0C076" w14:textId="59F3F2F8" w:rsidR="00487737" w:rsidRPr="00205708" w:rsidRDefault="00487737" w:rsidP="00405701">
            <w:r w:rsidRPr="00205708">
              <w:t>1.2.6.</w:t>
            </w:r>
          </w:p>
        </w:tc>
        <w:tc>
          <w:tcPr>
            <w:tcW w:w="3396" w:type="dxa"/>
          </w:tcPr>
          <w:p w14:paraId="40D44FE6" w14:textId="16F073C0" w:rsidR="00487737" w:rsidRPr="00205708" w:rsidRDefault="00686D35" w:rsidP="00DD04C7">
            <w:r w:rsidRPr="00205708">
              <w:t>Zakup mebli biurowych</w:t>
            </w:r>
          </w:p>
        </w:tc>
        <w:tc>
          <w:tcPr>
            <w:tcW w:w="1963" w:type="dxa"/>
          </w:tcPr>
          <w:p w14:paraId="2C0A0D03" w14:textId="423CB647" w:rsidR="00487737" w:rsidRPr="00205708" w:rsidRDefault="00686D3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18A1F97E" w14:textId="560D7188" w:rsidR="00487737" w:rsidRPr="00205708" w:rsidRDefault="00686D35" w:rsidP="00405701">
            <w:r w:rsidRPr="00205708">
              <w:t>16</w:t>
            </w:r>
            <w:r w:rsidR="00495316" w:rsidRPr="00205708">
              <w:t xml:space="preserve"> </w:t>
            </w:r>
            <w:r w:rsidRPr="00205708">
              <w:t>260,16</w:t>
            </w:r>
            <w:r w:rsidR="004F4EEA">
              <w:t xml:space="preserve"> PLN</w:t>
            </w:r>
          </w:p>
        </w:tc>
        <w:tc>
          <w:tcPr>
            <w:tcW w:w="1909" w:type="dxa"/>
          </w:tcPr>
          <w:p w14:paraId="18ED229B" w14:textId="38240D88" w:rsidR="00487737" w:rsidRPr="00205708" w:rsidRDefault="00686D35" w:rsidP="00405701">
            <w:r w:rsidRPr="00205708">
              <w:t>II</w:t>
            </w:r>
          </w:p>
        </w:tc>
        <w:tc>
          <w:tcPr>
            <w:tcW w:w="3401" w:type="dxa"/>
          </w:tcPr>
          <w:p w14:paraId="5C5540E4" w14:textId="557A475F" w:rsidR="00487737" w:rsidRPr="00205708" w:rsidRDefault="00686D3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zamówienia klasyczne</w:t>
            </w:r>
          </w:p>
        </w:tc>
      </w:tr>
      <w:tr w:rsidR="00205708" w:rsidRPr="00205708" w14:paraId="68AF1DDF" w14:textId="77777777" w:rsidTr="0019486C">
        <w:tc>
          <w:tcPr>
            <w:tcW w:w="1616" w:type="dxa"/>
          </w:tcPr>
          <w:p w14:paraId="7480152A" w14:textId="549E2F2F" w:rsidR="00686D35" w:rsidRPr="00205708" w:rsidRDefault="00686D35" w:rsidP="00405701">
            <w:r w:rsidRPr="00205708">
              <w:t>1.2.7.</w:t>
            </w:r>
          </w:p>
        </w:tc>
        <w:tc>
          <w:tcPr>
            <w:tcW w:w="3396" w:type="dxa"/>
          </w:tcPr>
          <w:p w14:paraId="70B8E2B8" w14:textId="23845966" w:rsidR="00686D35" w:rsidRPr="00205708" w:rsidRDefault="00686D35" w:rsidP="00DD04C7">
            <w:r w:rsidRPr="00205708">
              <w:t>Zakup mebli biurowych dla pracowników projektu</w:t>
            </w:r>
          </w:p>
        </w:tc>
        <w:tc>
          <w:tcPr>
            <w:tcW w:w="1963" w:type="dxa"/>
          </w:tcPr>
          <w:p w14:paraId="7FDE8D6C" w14:textId="188E1A65" w:rsidR="00686D35" w:rsidRPr="00205708" w:rsidRDefault="00686D3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17E46DAF" w14:textId="4528497A" w:rsidR="00686D35" w:rsidRPr="00205708" w:rsidRDefault="00686D35" w:rsidP="00405701">
            <w:r w:rsidRPr="00205708">
              <w:t>110</w:t>
            </w:r>
            <w:r w:rsidR="00495316" w:rsidRPr="00205708">
              <w:t xml:space="preserve"> </w:t>
            </w:r>
            <w:r w:rsidRPr="00205708">
              <w:t>000,00</w:t>
            </w:r>
            <w:r w:rsidR="004F4EEA">
              <w:t xml:space="preserve"> PLN</w:t>
            </w:r>
          </w:p>
        </w:tc>
        <w:tc>
          <w:tcPr>
            <w:tcW w:w="1909" w:type="dxa"/>
          </w:tcPr>
          <w:p w14:paraId="31509962" w14:textId="58470CB0" w:rsidR="00686D35" w:rsidRPr="00205708" w:rsidRDefault="00686D35" w:rsidP="00405701">
            <w:r w:rsidRPr="00205708">
              <w:t>I</w:t>
            </w:r>
          </w:p>
        </w:tc>
        <w:tc>
          <w:tcPr>
            <w:tcW w:w="3401" w:type="dxa"/>
          </w:tcPr>
          <w:p w14:paraId="7C191106" w14:textId="63ACE987" w:rsidR="00686D35" w:rsidRPr="00205708" w:rsidRDefault="00686D3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zamówienia klasyczne</w:t>
            </w:r>
          </w:p>
        </w:tc>
      </w:tr>
      <w:tr w:rsidR="00205708" w:rsidRPr="00205708" w14:paraId="599C2814" w14:textId="77777777" w:rsidTr="0019486C">
        <w:tc>
          <w:tcPr>
            <w:tcW w:w="1616" w:type="dxa"/>
          </w:tcPr>
          <w:p w14:paraId="4F450A2D" w14:textId="02869798" w:rsidR="00686D35" w:rsidRPr="00205708" w:rsidRDefault="00686D35" w:rsidP="00405701">
            <w:r w:rsidRPr="00205708">
              <w:t>1.2.8.</w:t>
            </w:r>
          </w:p>
        </w:tc>
        <w:tc>
          <w:tcPr>
            <w:tcW w:w="3396" w:type="dxa"/>
          </w:tcPr>
          <w:p w14:paraId="26A43279" w14:textId="07A0EFEE" w:rsidR="00686D35" w:rsidRPr="00205708" w:rsidRDefault="00686D35" w:rsidP="00DD04C7">
            <w:r w:rsidRPr="00205708">
              <w:t>Zakup mebli biurowych</w:t>
            </w:r>
          </w:p>
        </w:tc>
        <w:tc>
          <w:tcPr>
            <w:tcW w:w="1963" w:type="dxa"/>
          </w:tcPr>
          <w:p w14:paraId="0431026F" w14:textId="6E438E84" w:rsidR="00686D35" w:rsidRPr="00205708" w:rsidRDefault="00686D3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673711D2" w14:textId="1F63E082" w:rsidR="00686D35" w:rsidRPr="00205708" w:rsidRDefault="00686D35" w:rsidP="00405701">
            <w:r w:rsidRPr="00205708">
              <w:t>40 409,80</w:t>
            </w:r>
            <w:r w:rsidR="004F4EEA">
              <w:t xml:space="preserve"> PLN</w:t>
            </w:r>
          </w:p>
        </w:tc>
        <w:tc>
          <w:tcPr>
            <w:tcW w:w="1909" w:type="dxa"/>
          </w:tcPr>
          <w:p w14:paraId="46B399A7" w14:textId="1948B420" w:rsidR="00686D35" w:rsidRPr="00205708" w:rsidRDefault="00686D35" w:rsidP="00405701">
            <w:r w:rsidRPr="00205708">
              <w:t>I</w:t>
            </w:r>
          </w:p>
        </w:tc>
        <w:tc>
          <w:tcPr>
            <w:tcW w:w="3401" w:type="dxa"/>
          </w:tcPr>
          <w:p w14:paraId="731A78E0" w14:textId="33C79667" w:rsidR="00686D35" w:rsidRPr="00205708" w:rsidRDefault="00686D3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zamówienia klasyczne</w:t>
            </w:r>
          </w:p>
        </w:tc>
      </w:tr>
      <w:tr w:rsidR="00205708" w:rsidRPr="00205708" w14:paraId="405F7B2A" w14:textId="77777777" w:rsidTr="0019486C">
        <w:tc>
          <w:tcPr>
            <w:tcW w:w="1616" w:type="dxa"/>
          </w:tcPr>
          <w:p w14:paraId="7E7E0B66" w14:textId="7FF614C7" w:rsidR="00686D35" w:rsidRPr="00205708" w:rsidRDefault="00686D35" w:rsidP="00405701">
            <w:r w:rsidRPr="00205708">
              <w:t>1.2.9.</w:t>
            </w:r>
          </w:p>
        </w:tc>
        <w:tc>
          <w:tcPr>
            <w:tcW w:w="3396" w:type="dxa"/>
          </w:tcPr>
          <w:p w14:paraId="448840B0" w14:textId="1C2B1182" w:rsidR="00686D35" w:rsidRPr="00205708" w:rsidRDefault="00686D35" w:rsidP="00DD04C7">
            <w:r w:rsidRPr="00205708">
              <w:t>Przygotowanie i wyposażenie gabinetu psychologicznego dla dzieci</w:t>
            </w:r>
          </w:p>
        </w:tc>
        <w:tc>
          <w:tcPr>
            <w:tcW w:w="1963" w:type="dxa"/>
          </w:tcPr>
          <w:p w14:paraId="3A268ADC" w14:textId="7DD93BAB" w:rsidR="00686D35" w:rsidRPr="00205708" w:rsidRDefault="00686D3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73A9FB7A" w14:textId="39619362" w:rsidR="00686D35" w:rsidRPr="00205708" w:rsidRDefault="00686D35" w:rsidP="00405701">
            <w:r w:rsidRPr="00205708">
              <w:t>7 723,58</w:t>
            </w:r>
            <w:r w:rsidR="004F4EEA">
              <w:t xml:space="preserve"> PLN</w:t>
            </w:r>
          </w:p>
        </w:tc>
        <w:tc>
          <w:tcPr>
            <w:tcW w:w="1909" w:type="dxa"/>
          </w:tcPr>
          <w:p w14:paraId="5B216431" w14:textId="35B3684F" w:rsidR="00686D35" w:rsidRPr="00205708" w:rsidRDefault="00686D35" w:rsidP="00405701">
            <w:r w:rsidRPr="00205708">
              <w:t>I</w:t>
            </w:r>
          </w:p>
        </w:tc>
        <w:tc>
          <w:tcPr>
            <w:tcW w:w="3401" w:type="dxa"/>
          </w:tcPr>
          <w:p w14:paraId="2B0D82CB" w14:textId="15B6B3D2" w:rsidR="00686D35" w:rsidRPr="00205708" w:rsidRDefault="00686D3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zamówienia klasyczne</w:t>
            </w:r>
          </w:p>
        </w:tc>
      </w:tr>
      <w:tr w:rsidR="00495316" w:rsidRPr="00205708" w14:paraId="5F57CD07" w14:textId="77777777" w:rsidTr="0019486C">
        <w:tc>
          <w:tcPr>
            <w:tcW w:w="1616" w:type="dxa"/>
          </w:tcPr>
          <w:p w14:paraId="21362C95" w14:textId="7BCEA058" w:rsidR="00495316" w:rsidRPr="00205708" w:rsidRDefault="00205708" w:rsidP="00405701">
            <w:r w:rsidRPr="00205708">
              <w:t>1.2.10.</w:t>
            </w:r>
          </w:p>
        </w:tc>
        <w:tc>
          <w:tcPr>
            <w:tcW w:w="3396" w:type="dxa"/>
          </w:tcPr>
          <w:p w14:paraId="3659227A" w14:textId="6F2806B6" w:rsidR="00495316" w:rsidRPr="00205708" w:rsidRDefault="00205708" w:rsidP="00DD04C7">
            <w:r w:rsidRPr="00205708">
              <w:t>Meble biurowe</w:t>
            </w:r>
          </w:p>
        </w:tc>
        <w:tc>
          <w:tcPr>
            <w:tcW w:w="1963" w:type="dxa"/>
          </w:tcPr>
          <w:p w14:paraId="148C6DB3" w14:textId="26C76E1C" w:rsidR="00495316" w:rsidRPr="00205708" w:rsidRDefault="0020570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6A593B86" w14:textId="40702A7D" w:rsidR="00495316" w:rsidRPr="00205708" w:rsidRDefault="00205708" w:rsidP="00405701">
            <w:r w:rsidRPr="00205708">
              <w:t>12 195,12</w:t>
            </w:r>
            <w:r w:rsidR="004F4EEA">
              <w:t xml:space="preserve"> PLN</w:t>
            </w:r>
          </w:p>
        </w:tc>
        <w:tc>
          <w:tcPr>
            <w:tcW w:w="1909" w:type="dxa"/>
          </w:tcPr>
          <w:p w14:paraId="7C4D792A" w14:textId="4902C212" w:rsidR="00495316" w:rsidRPr="00205708" w:rsidRDefault="00205708" w:rsidP="00405701">
            <w:r w:rsidRPr="00205708">
              <w:t>III</w:t>
            </w:r>
          </w:p>
        </w:tc>
        <w:tc>
          <w:tcPr>
            <w:tcW w:w="3401" w:type="dxa"/>
          </w:tcPr>
          <w:p w14:paraId="432E3944" w14:textId="3345BC4A" w:rsidR="00495316" w:rsidRPr="00205708" w:rsidRDefault="0020570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zamówienia klasyczne</w:t>
            </w:r>
          </w:p>
        </w:tc>
      </w:tr>
      <w:tr w:rsidR="004F4EEA" w:rsidRPr="00205708" w14:paraId="7E6EBE0A" w14:textId="77777777" w:rsidTr="0019486C">
        <w:tc>
          <w:tcPr>
            <w:tcW w:w="1616" w:type="dxa"/>
          </w:tcPr>
          <w:p w14:paraId="4BC75603" w14:textId="78B7F3AB" w:rsidR="004F4EEA" w:rsidRPr="00205708" w:rsidRDefault="004F4EEA" w:rsidP="00405701">
            <w:r>
              <w:lastRenderedPageBreak/>
              <w:t>1.2.11.</w:t>
            </w:r>
          </w:p>
        </w:tc>
        <w:tc>
          <w:tcPr>
            <w:tcW w:w="3396" w:type="dxa"/>
          </w:tcPr>
          <w:p w14:paraId="393B90C6" w14:textId="5AAAD5BF" w:rsidR="004F4EEA" w:rsidRPr="00205708" w:rsidRDefault="004F4EEA" w:rsidP="00DD04C7">
            <w:r>
              <w:rPr>
                <w:rFonts w:ascii="Arial" w:hAnsi="Arial" w:cs="Arial"/>
                <w:sz w:val="21"/>
                <w:szCs w:val="21"/>
              </w:rPr>
              <w:t>Przygotowanie i wynajem platformy elektronicznej na potrzeby dokumentacji projektowej</w:t>
            </w:r>
          </w:p>
        </w:tc>
        <w:tc>
          <w:tcPr>
            <w:tcW w:w="1963" w:type="dxa"/>
          </w:tcPr>
          <w:p w14:paraId="3D2DD40C" w14:textId="78DB0FE9" w:rsidR="004F4EEA" w:rsidRPr="00205708" w:rsidRDefault="004F4EEA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222C9B37" w14:textId="07CA1AA1" w:rsidR="004F4EEA" w:rsidRPr="00205708" w:rsidRDefault="004F4EEA" w:rsidP="00405701">
            <w:r>
              <w:t>406 504,07 PLN</w:t>
            </w:r>
          </w:p>
        </w:tc>
        <w:tc>
          <w:tcPr>
            <w:tcW w:w="1909" w:type="dxa"/>
          </w:tcPr>
          <w:p w14:paraId="244B5211" w14:textId="644D3213" w:rsidR="004F4EEA" w:rsidRPr="00205708" w:rsidRDefault="004F4EEA" w:rsidP="00405701">
            <w:r>
              <w:t>II</w:t>
            </w:r>
          </w:p>
        </w:tc>
        <w:tc>
          <w:tcPr>
            <w:tcW w:w="3401" w:type="dxa"/>
          </w:tcPr>
          <w:p w14:paraId="78981BC8" w14:textId="678CE2DE" w:rsidR="004F4EEA" w:rsidRPr="00205708" w:rsidRDefault="004F4EEA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zamówienia klasyczne</w:t>
            </w:r>
          </w:p>
        </w:tc>
      </w:tr>
      <w:tr w:rsidR="00205708" w:rsidRPr="00205708" w14:paraId="0922E48A" w14:textId="77777777" w:rsidTr="00FE6EB4">
        <w:tc>
          <w:tcPr>
            <w:tcW w:w="14170" w:type="dxa"/>
            <w:gridSpan w:val="6"/>
            <w:shd w:val="clear" w:color="auto" w:fill="D9D9D9" w:themeFill="background1" w:themeFillShade="D9"/>
          </w:tcPr>
          <w:p w14:paraId="2510D034" w14:textId="77777777" w:rsidR="00F87BC6" w:rsidRPr="00205708" w:rsidRDefault="00F87BC6" w:rsidP="00FE6EB4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FAF7829" w14:textId="3A0728A6" w:rsidR="00FE6EB4" w:rsidRPr="00205708" w:rsidRDefault="00FE6EB4" w:rsidP="00EE1A74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bCs/>
                <w:highlight w:val="lightGray"/>
                <w:shd w:val="clear" w:color="auto" w:fill="FFFFFF"/>
              </w:rPr>
            </w:pPr>
            <w:r w:rsidRPr="00205708">
              <w:rPr>
                <w:b/>
                <w:bCs/>
                <w:highlight w:val="lightGray"/>
                <w:shd w:val="clear" w:color="auto" w:fill="FFFFFF"/>
              </w:rPr>
              <w:t>USŁUGI</w:t>
            </w:r>
          </w:p>
          <w:p w14:paraId="3CB1B96A" w14:textId="45C98992" w:rsidR="00FE6EB4" w:rsidRPr="00205708" w:rsidRDefault="00FE6EB4" w:rsidP="00FE6EB4">
            <w:pPr>
              <w:pStyle w:val="Akapitzlist"/>
              <w:shd w:val="clear" w:color="auto" w:fill="D9D9D9" w:themeFill="background1" w:themeFillShade="D9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205708" w:rsidRPr="00205708" w14:paraId="2F9C3F0F" w14:textId="77777777" w:rsidTr="0019486C">
        <w:tc>
          <w:tcPr>
            <w:tcW w:w="1616" w:type="dxa"/>
          </w:tcPr>
          <w:p w14:paraId="1AA62B1F" w14:textId="77777777" w:rsidR="00AF2B12" w:rsidRPr="00205708" w:rsidRDefault="00AF2B12" w:rsidP="00405701">
            <w:r w:rsidRPr="00205708">
              <w:t>1.3.1.</w:t>
            </w:r>
          </w:p>
        </w:tc>
        <w:tc>
          <w:tcPr>
            <w:tcW w:w="3396" w:type="dxa"/>
          </w:tcPr>
          <w:p w14:paraId="73D10572" w14:textId="17F9D4F3" w:rsidR="00AF2B12" w:rsidRPr="00205708" w:rsidRDefault="00084503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Usługi dostarczania posiłków</w:t>
            </w:r>
            <w:r w:rsidR="003B38B8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Usługa cateringowa)</w:t>
            </w:r>
          </w:p>
        </w:tc>
        <w:tc>
          <w:tcPr>
            <w:tcW w:w="1963" w:type="dxa"/>
          </w:tcPr>
          <w:p w14:paraId="34CAE7AB" w14:textId="77777777" w:rsidR="00AF2B12" w:rsidRPr="00205708" w:rsidRDefault="00AF2B12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67264B55" w14:textId="226D0BEA" w:rsidR="00AF2B12" w:rsidRPr="00205708" w:rsidRDefault="003B38B8" w:rsidP="00405701">
            <w:r w:rsidRPr="00205708">
              <w:t>12 195,12</w:t>
            </w:r>
            <w:r w:rsidR="00084503" w:rsidRPr="00205708">
              <w:t xml:space="preserve"> </w:t>
            </w:r>
            <w:r w:rsidR="00FA1C53" w:rsidRPr="00205708">
              <w:t>PLN</w:t>
            </w:r>
          </w:p>
        </w:tc>
        <w:tc>
          <w:tcPr>
            <w:tcW w:w="1909" w:type="dxa"/>
          </w:tcPr>
          <w:p w14:paraId="4324EF45" w14:textId="3AE8B0E5" w:rsidR="00AF2B12" w:rsidRPr="00205708" w:rsidRDefault="00084503" w:rsidP="00405701">
            <w:r w:rsidRPr="00205708">
              <w:t>I</w:t>
            </w:r>
            <w:r w:rsidR="0090339A">
              <w:t>II</w:t>
            </w:r>
          </w:p>
        </w:tc>
        <w:tc>
          <w:tcPr>
            <w:tcW w:w="3401" w:type="dxa"/>
          </w:tcPr>
          <w:p w14:paraId="7AFBF96A" w14:textId="77777777" w:rsidR="00AF2B12" w:rsidRPr="00205708" w:rsidRDefault="00AF2B12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3B00F6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00D8CDF3" w14:textId="77777777" w:rsidTr="0019486C">
        <w:tc>
          <w:tcPr>
            <w:tcW w:w="1616" w:type="dxa"/>
          </w:tcPr>
          <w:p w14:paraId="182BFD7D" w14:textId="77777777" w:rsidR="00084503" w:rsidRPr="00205708" w:rsidRDefault="00084503" w:rsidP="00405701">
            <w:r w:rsidRPr="00205708">
              <w:t xml:space="preserve">1.3.2. </w:t>
            </w:r>
          </w:p>
        </w:tc>
        <w:tc>
          <w:tcPr>
            <w:tcW w:w="3396" w:type="dxa"/>
          </w:tcPr>
          <w:p w14:paraId="6AA8727C" w14:textId="4C6EE6D9" w:rsidR="00084503" w:rsidRPr="00205708" w:rsidRDefault="00FA42FB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Usługa cateringowa na 9 spotkań Komitetu Sterującego PSF</w:t>
            </w:r>
            <w:r w:rsidR="003B38B8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63" w:type="dxa"/>
          </w:tcPr>
          <w:p w14:paraId="5B3CE33A" w14:textId="77777777" w:rsidR="00084503" w:rsidRPr="00205708" w:rsidRDefault="001412D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49E5FC4A" w14:textId="180522FE" w:rsidR="00084503" w:rsidRPr="00205708" w:rsidRDefault="00995DD4" w:rsidP="00405701">
            <w:r>
              <w:t>65 900,10</w:t>
            </w:r>
            <w:r w:rsidR="001412D5" w:rsidRPr="00205708">
              <w:t xml:space="preserve"> PLN</w:t>
            </w:r>
          </w:p>
        </w:tc>
        <w:tc>
          <w:tcPr>
            <w:tcW w:w="1909" w:type="dxa"/>
          </w:tcPr>
          <w:p w14:paraId="170C8305" w14:textId="77777777" w:rsidR="00084503" w:rsidRPr="00205708" w:rsidRDefault="001412D5" w:rsidP="00405701">
            <w:r w:rsidRPr="00205708">
              <w:t>I</w:t>
            </w:r>
          </w:p>
        </w:tc>
        <w:tc>
          <w:tcPr>
            <w:tcW w:w="3401" w:type="dxa"/>
          </w:tcPr>
          <w:p w14:paraId="560B0C04" w14:textId="77777777" w:rsidR="00084503" w:rsidRPr="00205708" w:rsidRDefault="001412D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FA42FB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702E762F" w14:textId="77777777" w:rsidTr="0019486C">
        <w:tc>
          <w:tcPr>
            <w:tcW w:w="1616" w:type="dxa"/>
          </w:tcPr>
          <w:p w14:paraId="18618440" w14:textId="77777777" w:rsidR="001412D5" w:rsidRPr="00205708" w:rsidRDefault="001412D5" w:rsidP="00405701">
            <w:r w:rsidRPr="00205708">
              <w:t>1.3.3.</w:t>
            </w:r>
          </w:p>
        </w:tc>
        <w:tc>
          <w:tcPr>
            <w:tcW w:w="3396" w:type="dxa"/>
          </w:tcPr>
          <w:p w14:paraId="701B3BBA" w14:textId="1905EBD9" w:rsidR="001412D5" w:rsidRPr="00205708" w:rsidRDefault="001412D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Usługa </w:t>
            </w:r>
            <w:r w:rsidR="003B38B8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cateringu na spotkanie Zespołu ds. zwalczania nadużyć finansowych</w:t>
            </w:r>
          </w:p>
        </w:tc>
        <w:tc>
          <w:tcPr>
            <w:tcW w:w="1963" w:type="dxa"/>
          </w:tcPr>
          <w:p w14:paraId="5FCF47EA" w14:textId="77777777" w:rsidR="001412D5" w:rsidRPr="00205708" w:rsidRDefault="001412D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2E06CF79" w14:textId="2FEA9C2C" w:rsidR="001412D5" w:rsidRPr="00205708" w:rsidRDefault="003B38B8" w:rsidP="00405701">
            <w:r w:rsidRPr="00205708">
              <w:t>8 984,00</w:t>
            </w:r>
            <w:r w:rsidR="001412D5" w:rsidRPr="00205708">
              <w:t xml:space="preserve"> PLN</w:t>
            </w:r>
          </w:p>
        </w:tc>
        <w:tc>
          <w:tcPr>
            <w:tcW w:w="1909" w:type="dxa"/>
          </w:tcPr>
          <w:p w14:paraId="56522B46" w14:textId="56761F05" w:rsidR="001412D5" w:rsidRPr="00205708" w:rsidRDefault="001412D5" w:rsidP="00405701">
            <w:r w:rsidRPr="00205708">
              <w:t>I</w:t>
            </w:r>
            <w:r w:rsidR="003B38B8" w:rsidRPr="00205708">
              <w:t>I</w:t>
            </w:r>
          </w:p>
        </w:tc>
        <w:tc>
          <w:tcPr>
            <w:tcW w:w="3401" w:type="dxa"/>
          </w:tcPr>
          <w:p w14:paraId="2952FFDC" w14:textId="77777777" w:rsidR="001412D5" w:rsidRPr="00205708" w:rsidRDefault="001412D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032850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491E70BD" w14:textId="77777777" w:rsidTr="0019486C">
        <w:tc>
          <w:tcPr>
            <w:tcW w:w="1616" w:type="dxa"/>
          </w:tcPr>
          <w:p w14:paraId="4178CC0E" w14:textId="77777777" w:rsidR="001412D5" w:rsidRPr="00205708" w:rsidRDefault="001412D5" w:rsidP="00405701">
            <w:r w:rsidRPr="00205708">
              <w:t>1.3.4.</w:t>
            </w:r>
          </w:p>
        </w:tc>
        <w:tc>
          <w:tcPr>
            <w:tcW w:w="3396" w:type="dxa"/>
          </w:tcPr>
          <w:p w14:paraId="52390CFA" w14:textId="179C81EF" w:rsidR="001412D5" w:rsidRPr="00205708" w:rsidRDefault="001412D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Usługa </w:t>
            </w:r>
            <w:r w:rsidR="002D3748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cateringowa podczas szkoleń, spotkań informacyjnych i innych wydarzeń</w:t>
            </w:r>
          </w:p>
        </w:tc>
        <w:tc>
          <w:tcPr>
            <w:tcW w:w="1963" w:type="dxa"/>
          </w:tcPr>
          <w:p w14:paraId="71B3AF21" w14:textId="77777777" w:rsidR="001412D5" w:rsidRPr="00205708" w:rsidRDefault="001412D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udzielane jest w trybie podstawowym na podstawie: </w:t>
            </w:r>
            <w:r w:rsidR="00297DD4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art</w:t>
            </w: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275pkt 1 ustawy</w:t>
            </w:r>
          </w:p>
        </w:tc>
        <w:tc>
          <w:tcPr>
            <w:tcW w:w="1885" w:type="dxa"/>
          </w:tcPr>
          <w:p w14:paraId="15527CCD" w14:textId="72AB30BD" w:rsidR="001412D5" w:rsidRPr="00205708" w:rsidRDefault="002D3748" w:rsidP="00405701">
            <w:r w:rsidRPr="00205708">
              <w:t>203 888,89</w:t>
            </w:r>
            <w:r w:rsidR="001412D5" w:rsidRPr="00205708">
              <w:t xml:space="preserve"> PLN</w:t>
            </w:r>
          </w:p>
        </w:tc>
        <w:tc>
          <w:tcPr>
            <w:tcW w:w="1909" w:type="dxa"/>
          </w:tcPr>
          <w:p w14:paraId="188A8909" w14:textId="77777777" w:rsidR="001412D5" w:rsidRPr="00205708" w:rsidRDefault="001412D5" w:rsidP="00405701">
            <w:r w:rsidRPr="00205708">
              <w:t>I</w:t>
            </w:r>
          </w:p>
        </w:tc>
        <w:tc>
          <w:tcPr>
            <w:tcW w:w="3401" w:type="dxa"/>
          </w:tcPr>
          <w:p w14:paraId="15B7D977" w14:textId="21C9CFE7" w:rsidR="001412D5" w:rsidRPr="00205708" w:rsidRDefault="001412D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740B2B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77ACB49C" w14:textId="77777777" w:rsidTr="0019486C">
        <w:tc>
          <w:tcPr>
            <w:tcW w:w="1616" w:type="dxa"/>
          </w:tcPr>
          <w:p w14:paraId="2FD7D994" w14:textId="77777777" w:rsidR="00084503" w:rsidRPr="00205708" w:rsidRDefault="001412D5" w:rsidP="00405701">
            <w:r w:rsidRPr="00205708">
              <w:t>1.3.5.</w:t>
            </w:r>
          </w:p>
        </w:tc>
        <w:tc>
          <w:tcPr>
            <w:tcW w:w="3396" w:type="dxa"/>
          </w:tcPr>
          <w:p w14:paraId="06C2D138" w14:textId="6CF2269E" w:rsidR="00084503" w:rsidRPr="00205708" w:rsidRDefault="00740B2B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Usługa cateringu </w:t>
            </w:r>
            <w:r w:rsidR="002D3748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na spotkania w ramach </w:t>
            </w: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2D3748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projektu „Budowanie sieci współpracy międzyinstytucjonalnej w zakresie poradnictwa zawodowego”</w:t>
            </w:r>
          </w:p>
        </w:tc>
        <w:tc>
          <w:tcPr>
            <w:tcW w:w="1963" w:type="dxa"/>
          </w:tcPr>
          <w:p w14:paraId="7AE10BA2" w14:textId="77777777" w:rsidR="00084503" w:rsidRPr="00205708" w:rsidRDefault="00084503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udzielane jest w trybie podstawowym na </w:t>
            </w: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podstawie: </w:t>
            </w:r>
            <w:r w:rsidR="00297DD4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art</w:t>
            </w: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275pkt 1 ustawy</w:t>
            </w:r>
          </w:p>
        </w:tc>
        <w:tc>
          <w:tcPr>
            <w:tcW w:w="1885" w:type="dxa"/>
          </w:tcPr>
          <w:p w14:paraId="26885232" w14:textId="60EF07A1" w:rsidR="00084503" w:rsidRPr="00205708" w:rsidRDefault="004F4EEA" w:rsidP="00405701">
            <w:r>
              <w:lastRenderedPageBreak/>
              <w:t>19 512,20</w:t>
            </w:r>
            <w:r w:rsidR="00DA4550" w:rsidRPr="00205708">
              <w:t xml:space="preserve"> </w:t>
            </w:r>
            <w:r w:rsidR="00084503" w:rsidRPr="00205708">
              <w:t>PLN</w:t>
            </w:r>
          </w:p>
        </w:tc>
        <w:tc>
          <w:tcPr>
            <w:tcW w:w="1909" w:type="dxa"/>
          </w:tcPr>
          <w:p w14:paraId="56C603E1" w14:textId="7F2BDDAC" w:rsidR="00084503" w:rsidRPr="00205708" w:rsidRDefault="00084503" w:rsidP="00405701">
            <w:r w:rsidRPr="00205708">
              <w:t>I</w:t>
            </w:r>
          </w:p>
        </w:tc>
        <w:tc>
          <w:tcPr>
            <w:tcW w:w="3401" w:type="dxa"/>
          </w:tcPr>
          <w:p w14:paraId="058FC607" w14:textId="77777777" w:rsidR="00084503" w:rsidRPr="00205708" w:rsidRDefault="00084503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</w:t>
            </w: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zastrzeżone: NIE Charakter zamówienia: </w:t>
            </w:r>
            <w:r w:rsidR="00DA4550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227DF5F0" w14:textId="77777777" w:rsidTr="0019486C">
        <w:tc>
          <w:tcPr>
            <w:tcW w:w="1616" w:type="dxa"/>
          </w:tcPr>
          <w:p w14:paraId="3799BC1C" w14:textId="77777777" w:rsidR="00DA4550" w:rsidRPr="00205708" w:rsidRDefault="00DA4550" w:rsidP="00405701">
            <w:r w:rsidRPr="00205708">
              <w:lastRenderedPageBreak/>
              <w:t>1.3.6.</w:t>
            </w:r>
          </w:p>
        </w:tc>
        <w:tc>
          <w:tcPr>
            <w:tcW w:w="3396" w:type="dxa"/>
          </w:tcPr>
          <w:p w14:paraId="1FD24655" w14:textId="0C43B4FF" w:rsidR="00DA4550" w:rsidRPr="00205708" w:rsidRDefault="002D374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Usługa organizacji cateringu na szkolenie stacjonarne w projekcie „Budowanie sieci współpracy międzyinstytucjonalnej w zakresie poradnictwa zawodowego”</w:t>
            </w:r>
          </w:p>
        </w:tc>
        <w:tc>
          <w:tcPr>
            <w:tcW w:w="1963" w:type="dxa"/>
          </w:tcPr>
          <w:p w14:paraId="60E0DB48" w14:textId="77777777" w:rsidR="00DA4550" w:rsidRPr="00205708" w:rsidRDefault="00DA4550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2D494009" w14:textId="62929EF1" w:rsidR="00DA4550" w:rsidRPr="00205708" w:rsidRDefault="004F4EEA" w:rsidP="00405701">
            <w:r>
              <w:t>37 940,38</w:t>
            </w:r>
            <w:r w:rsidR="00DA4550" w:rsidRPr="00205708">
              <w:t xml:space="preserve"> PLN</w:t>
            </w:r>
          </w:p>
        </w:tc>
        <w:tc>
          <w:tcPr>
            <w:tcW w:w="1909" w:type="dxa"/>
          </w:tcPr>
          <w:p w14:paraId="6E2A5BCE" w14:textId="2DE87AFD" w:rsidR="00DA4550" w:rsidRPr="00205708" w:rsidRDefault="00DA4550" w:rsidP="00405701">
            <w:r w:rsidRPr="00205708">
              <w:t>I</w:t>
            </w:r>
            <w:r w:rsidR="004F4EEA">
              <w:t>I</w:t>
            </w:r>
          </w:p>
        </w:tc>
        <w:tc>
          <w:tcPr>
            <w:tcW w:w="3401" w:type="dxa"/>
          </w:tcPr>
          <w:p w14:paraId="6A10D310" w14:textId="77777777" w:rsidR="00DA4550" w:rsidRPr="00205708" w:rsidRDefault="00DA4550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społeczne</w:t>
            </w:r>
          </w:p>
        </w:tc>
      </w:tr>
      <w:tr w:rsidR="00205708" w:rsidRPr="00205708" w14:paraId="59B5D84F" w14:textId="77777777" w:rsidTr="0019486C">
        <w:tc>
          <w:tcPr>
            <w:tcW w:w="1616" w:type="dxa"/>
          </w:tcPr>
          <w:p w14:paraId="5550CBF5" w14:textId="77777777" w:rsidR="00DA4550" w:rsidRPr="00205708" w:rsidRDefault="00DA4550" w:rsidP="00405701">
            <w:r w:rsidRPr="00205708">
              <w:t>1.3.7.</w:t>
            </w:r>
          </w:p>
        </w:tc>
        <w:tc>
          <w:tcPr>
            <w:tcW w:w="3396" w:type="dxa"/>
          </w:tcPr>
          <w:p w14:paraId="17AD52B1" w14:textId="4BA9F315" w:rsidR="00DA4550" w:rsidRPr="00205708" w:rsidRDefault="002D374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Wysyłka korespondencji i usługi kurierskie</w:t>
            </w:r>
          </w:p>
        </w:tc>
        <w:tc>
          <w:tcPr>
            <w:tcW w:w="1963" w:type="dxa"/>
          </w:tcPr>
          <w:p w14:paraId="6F4A1E39" w14:textId="77777777" w:rsidR="00DA4550" w:rsidRPr="00205708" w:rsidRDefault="00097032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09766D51" w14:textId="1F32D62F" w:rsidR="00DA4550" w:rsidRPr="00205708" w:rsidRDefault="002D3748" w:rsidP="00405701">
            <w:r w:rsidRPr="00205708">
              <w:t>8</w:t>
            </w:r>
            <w:r w:rsidR="00633007">
              <w:t>3</w:t>
            </w:r>
            <w:bookmarkStart w:id="1" w:name="_GoBack"/>
            <w:bookmarkEnd w:id="1"/>
            <w:r w:rsidRPr="00205708">
              <w:t> 040,00</w:t>
            </w:r>
            <w:r w:rsidR="00097032" w:rsidRPr="00205708">
              <w:t xml:space="preserve"> PLN</w:t>
            </w:r>
          </w:p>
        </w:tc>
        <w:tc>
          <w:tcPr>
            <w:tcW w:w="1909" w:type="dxa"/>
          </w:tcPr>
          <w:p w14:paraId="1F4C729A" w14:textId="61311064" w:rsidR="00DA4550" w:rsidRPr="00205708" w:rsidRDefault="00097032" w:rsidP="00405701">
            <w:r w:rsidRPr="00205708">
              <w:t>I</w:t>
            </w:r>
            <w:r w:rsidR="00BC148C" w:rsidRPr="00205708">
              <w:t>II</w:t>
            </w:r>
          </w:p>
        </w:tc>
        <w:tc>
          <w:tcPr>
            <w:tcW w:w="3401" w:type="dxa"/>
          </w:tcPr>
          <w:p w14:paraId="52D53DEF" w14:textId="5CBC0349" w:rsidR="00DA4550" w:rsidRPr="00205708" w:rsidRDefault="00097032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2456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63D7BF8B" w14:textId="77777777" w:rsidTr="0019486C">
        <w:tc>
          <w:tcPr>
            <w:tcW w:w="1616" w:type="dxa"/>
          </w:tcPr>
          <w:p w14:paraId="30382A6A" w14:textId="77777777" w:rsidR="00F662BE" w:rsidRPr="00205708" w:rsidRDefault="00F662BE" w:rsidP="00405701">
            <w:r w:rsidRPr="00205708">
              <w:t>1.3.</w:t>
            </w:r>
            <w:r w:rsidR="00097032" w:rsidRPr="00205708">
              <w:t>8</w:t>
            </w:r>
            <w:r w:rsidRPr="00205708">
              <w:t>.</w:t>
            </w:r>
          </w:p>
        </w:tc>
        <w:tc>
          <w:tcPr>
            <w:tcW w:w="3396" w:type="dxa"/>
          </w:tcPr>
          <w:p w14:paraId="75BFE492" w14:textId="17882CB5" w:rsidR="00F662BE" w:rsidRPr="00205708" w:rsidRDefault="00BC148C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e-doręczenia</w:t>
            </w:r>
          </w:p>
          <w:p w14:paraId="5DB09A7E" w14:textId="77777777" w:rsidR="00137B19" w:rsidRPr="00205708" w:rsidRDefault="00137B19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63" w:type="dxa"/>
          </w:tcPr>
          <w:p w14:paraId="5B23AB83" w14:textId="77777777" w:rsidR="00F662BE" w:rsidRPr="00205708" w:rsidRDefault="00F662BE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0277B555" w14:textId="76F4D470" w:rsidR="00F662BE" w:rsidRPr="00205708" w:rsidRDefault="00BC148C" w:rsidP="00405701">
            <w:r w:rsidRPr="00205708">
              <w:t>60 000,00</w:t>
            </w:r>
            <w:r w:rsidR="00F662BE" w:rsidRPr="00205708">
              <w:t xml:space="preserve"> PLN</w:t>
            </w:r>
          </w:p>
        </w:tc>
        <w:tc>
          <w:tcPr>
            <w:tcW w:w="1909" w:type="dxa"/>
          </w:tcPr>
          <w:p w14:paraId="45743134" w14:textId="77777777" w:rsidR="00F662BE" w:rsidRPr="00205708" w:rsidRDefault="00F662BE" w:rsidP="00405701">
            <w:r w:rsidRPr="00205708">
              <w:t>I</w:t>
            </w:r>
          </w:p>
        </w:tc>
        <w:tc>
          <w:tcPr>
            <w:tcW w:w="3401" w:type="dxa"/>
          </w:tcPr>
          <w:p w14:paraId="159081FF" w14:textId="3F467EA4" w:rsidR="00F662BE" w:rsidRPr="00205708" w:rsidRDefault="00F662BE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2456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37664804" w14:textId="77777777" w:rsidTr="0019486C">
        <w:tc>
          <w:tcPr>
            <w:tcW w:w="1616" w:type="dxa"/>
          </w:tcPr>
          <w:p w14:paraId="66DC2244" w14:textId="77777777" w:rsidR="00701A88" w:rsidRPr="00205708" w:rsidRDefault="00701A88" w:rsidP="00405701">
            <w:r w:rsidRPr="00205708">
              <w:t>1.3.9.</w:t>
            </w:r>
          </w:p>
        </w:tc>
        <w:tc>
          <w:tcPr>
            <w:tcW w:w="3396" w:type="dxa"/>
          </w:tcPr>
          <w:p w14:paraId="261B84B0" w14:textId="3E9D66DF" w:rsidR="00701A88" w:rsidRPr="00205708" w:rsidRDefault="00BB1BC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Kompleksowa usługa przygotowania i przeprowadzenia kampanii w </w:t>
            </w:r>
            <w:proofErr w:type="spellStart"/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social</w:t>
            </w:r>
            <w:proofErr w:type="spellEnd"/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mediach</w:t>
            </w:r>
          </w:p>
        </w:tc>
        <w:tc>
          <w:tcPr>
            <w:tcW w:w="1963" w:type="dxa"/>
          </w:tcPr>
          <w:p w14:paraId="08BE22B1" w14:textId="77777777" w:rsidR="00701A88" w:rsidRPr="00205708" w:rsidRDefault="00701A8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0145901C" w14:textId="6BFC6FE9" w:rsidR="00701A88" w:rsidRPr="00205708" w:rsidRDefault="00BB1BC8" w:rsidP="00405701">
            <w:r w:rsidRPr="00205708">
              <w:t>154 471,54</w:t>
            </w:r>
            <w:r w:rsidR="00701A88" w:rsidRPr="00205708">
              <w:t xml:space="preserve"> PLN</w:t>
            </w:r>
          </w:p>
        </w:tc>
        <w:tc>
          <w:tcPr>
            <w:tcW w:w="1909" w:type="dxa"/>
          </w:tcPr>
          <w:p w14:paraId="64B6314D" w14:textId="77777777" w:rsidR="00701A88" w:rsidRPr="00205708" w:rsidRDefault="00701A88" w:rsidP="00405701">
            <w:r w:rsidRPr="00205708">
              <w:t>I</w:t>
            </w:r>
          </w:p>
        </w:tc>
        <w:tc>
          <w:tcPr>
            <w:tcW w:w="3401" w:type="dxa"/>
          </w:tcPr>
          <w:p w14:paraId="3C8E3A7B" w14:textId="53BFCE1B" w:rsidR="00701A88" w:rsidRPr="00205708" w:rsidRDefault="00701A8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klasyczne</w:t>
            </w:r>
          </w:p>
        </w:tc>
      </w:tr>
      <w:tr w:rsidR="00205708" w:rsidRPr="00205708" w14:paraId="48251C64" w14:textId="77777777" w:rsidTr="0019486C">
        <w:tc>
          <w:tcPr>
            <w:tcW w:w="1616" w:type="dxa"/>
          </w:tcPr>
          <w:p w14:paraId="69E5984B" w14:textId="77777777" w:rsidR="00701A88" w:rsidRPr="00205708" w:rsidRDefault="00701A88" w:rsidP="00405701">
            <w:r w:rsidRPr="00205708">
              <w:t>1.3.10.</w:t>
            </w:r>
          </w:p>
        </w:tc>
        <w:tc>
          <w:tcPr>
            <w:tcW w:w="3396" w:type="dxa"/>
          </w:tcPr>
          <w:p w14:paraId="28106318" w14:textId="0FA6FE69" w:rsidR="00701A88" w:rsidRPr="00205708" w:rsidRDefault="00BB1BC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Kampania informacyjno-promocyjna promująca FE SL</w:t>
            </w:r>
          </w:p>
        </w:tc>
        <w:tc>
          <w:tcPr>
            <w:tcW w:w="1963" w:type="dxa"/>
          </w:tcPr>
          <w:p w14:paraId="17B64E23" w14:textId="77777777" w:rsidR="00701A88" w:rsidRPr="00205708" w:rsidRDefault="00701A8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47E053F4" w14:textId="66468D12" w:rsidR="00701A88" w:rsidRPr="00205708" w:rsidRDefault="00BB1BC8" w:rsidP="00405701">
            <w:r w:rsidRPr="00205708">
              <w:t>260 162,60</w:t>
            </w:r>
            <w:r w:rsidR="00701A88" w:rsidRPr="00205708">
              <w:t xml:space="preserve"> PLN</w:t>
            </w:r>
          </w:p>
        </w:tc>
        <w:tc>
          <w:tcPr>
            <w:tcW w:w="1909" w:type="dxa"/>
          </w:tcPr>
          <w:p w14:paraId="04019D2C" w14:textId="77777777" w:rsidR="00701A88" w:rsidRPr="00205708" w:rsidRDefault="00701A88" w:rsidP="00405701">
            <w:r w:rsidRPr="00205708">
              <w:t>I</w:t>
            </w:r>
          </w:p>
        </w:tc>
        <w:tc>
          <w:tcPr>
            <w:tcW w:w="3401" w:type="dxa"/>
          </w:tcPr>
          <w:p w14:paraId="4CF7592E" w14:textId="02710FE9" w:rsidR="00701A88" w:rsidRPr="00205708" w:rsidRDefault="00701A8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klasyczne</w:t>
            </w:r>
          </w:p>
        </w:tc>
      </w:tr>
      <w:tr w:rsidR="00205708" w:rsidRPr="00205708" w14:paraId="190649AA" w14:textId="77777777" w:rsidTr="0019486C">
        <w:tc>
          <w:tcPr>
            <w:tcW w:w="1616" w:type="dxa"/>
          </w:tcPr>
          <w:p w14:paraId="52BF0AA2" w14:textId="77777777" w:rsidR="00332305" w:rsidRPr="00205708" w:rsidRDefault="00332305" w:rsidP="00405701">
            <w:r w:rsidRPr="00205708">
              <w:t>1.3.11.</w:t>
            </w:r>
          </w:p>
        </w:tc>
        <w:tc>
          <w:tcPr>
            <w:tcW w:w="3396" w:type="dxa"/>
          </w:tcPr>
          <w:p w14:paraId="0607CEAF" w14:textId="47985FD6" w:rsidR="00332305" w:rsidRPr="00205708" w:rsidRDefault="00BB1BC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Organizacja spotkania partnerów i grup roboczych EURES-T </w:t>
            </w:r>
            <w:proofErr w:type="spellStart"/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Beskydy</w:t>
            </w:r>
            <w:proofErr w:type="spellEnd"/>
          </w:p>
        </w:tc>
        <w:tc>
          <w:tcPr>
            <w:tcW w:w="1963" w:type="dxa"/>
          </w:tcPr>
          <w:p w14:paraId="7490BD47" w14:textId="77777777" w:rsidR="00332305" w:rsidRPr="00205708" w:rsidRDefault="00332305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6FBA455A" w14:textId="429093F2" w:rsidR="00332305" w:rsidRPr="00205708" w:rsidRDefault="00BB1BC8" w:rsidP="00405701">
            <w:r w:rsidRPr="00205708">
              <w:t>73 170,73</w:t>
            </w:r>
            <w:r w:rsidR="00332305" w:rsidRPr="00205708">
              <w:t xml:space="preserve"> PLN</w:t>
            </w:r>
          </w:p>
        </w:tc>
        <w:tc>
          <w:tcPr>
            <w:tcW w:w="1909" w:type="dxa"/>
          </w:tcPr>
          <w:p w14:paraId="58037193" w14:textId="32BA7B98" w:rsidR="00332305" w:rsidRPr="00205708" w:rsidRDefault="00332305" w:rsidP="00405701">
            <w:r w:rsidRPr="00205708">
              <w:t>I</w:t>
            </w:r>
          </w:p>
        </w:tc>
        <w:tc>
          <w:tcPr>
            <w:tcW w:w="3401" w:type="dxa"/>
          </w:tcPr>
          <w:p w14:paraId="1728F330" w14:textId="7E62916B" w:rsidR="00332305" w:rsidRPr="00205708" w:rsidRDefault="009A2AA1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254E2813" w14:textId="77777777" w:rsidTr="0019486C">
        <w:tc>
          <w:tcPr>
            <w:tcW w:w="1616" w:type="dxa"/>
          </w:tcPr>
          <w:p w14:paraId="2144AE57" w14:textId="77777777" w:rsidR="009B2B2E" w:rsidRPr="00205708" w:rsidRDefault="009B2B2E" w:rsidP="00405701">
            <w:r w:rsidRPr="00205708">
              <w:lastRenderedPageBreak/>
              <w:t>1.3.12.</w:t>
            </w:r>
          </w:p>
        </w:tc>
        <w:tc>
          <w:tcPr>
            <w:tcW w:w="3396" w:type="dxa"/>
          </w:tcPr>
          <w:p w14:paraId="62E10031" w14:textId="25AF271F" w:rsidR="009B2B2E" w:rsidRPr="00205708" w:rsidRDefault="00BB1BC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Organizacja Konferencji związanej z tematyką mobilności pracowników na transgranicznym rynku pracy</w:t>
            </w:r>
          </w:p>
        </w:tc>
        <w:tc>
          <w:tcPr>
            <w:tcW w:w="1963" w:type="dxa"/>
          </w:tcPr>
          <w:p w14:paraId="6CD147AB" w14:textId="77777777" w:rsidR="009B2B2E" w:rsidRPr="00205708" w:rsidRDefault="009B2B2E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33B74C3B" w14:textId="0F12893B" w:rsidR="009B2B2E" w:rsidRPr="00205708" w:rsidRDefault="00BB1BC8" w:rsidP="00405701">
            <w:r w:rsidRPr="00205708">
              <w:t>141 526,00</w:t>
            </w:r>
            <w:r w:rsidR="009B2B2E" w:rsidRPr="00205708">
              <w:t xml:space="preserve"> PLN</w:t>
            </w:r>
          </w:p>
        </w:tc>
        <w:tc>
          <w:tcPr>
            <w:tcW w:w="1909" w:type="dxa"/>
          </w:tcPr>
          <w:p w14:paraId="19F4367F" w14:textId="55274C76" w:rsidR="009B2B2E" w:rsidRPr="00205708" w:rsidRDefault="009B2B2E" w:rsidP="00405701">
            <w:r w:rsidRPr="00205708">
              <w:t>I</w:t>
            </w:r>
            <w:r w:rsidR="00BB1BC8" w:rsidRPr="00205708">
              <w:t>I</w:t>
            </w:r>
          </w:p>
        </w:tc>
        <w:tc>
          <w:tcPr>
            <w:tcW w:w="3401" w:type="dxa"/>
          </w:tcPr>
          <w:p w14:paraId="48DB6F6B" w14:textId="1F191320" w:rsidR="009B2B2E" w:rsidRPr="00205708" w:rsidRDefault="009B2B2E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2FC8CF55" w14:textId="77777777" w:rsidTr="0019486C">
        <w:tc>
          <w:tcPr>
            <w:tcW w:w="1616" w:type="dxa"/>
          </w:tcPr>
          <w:p w14:paraId="42643054" w14:textId="77777777" w:rsidR="009B2B2E" w:rsidRPr="00205708" w:rsidRDefault="009B2B2E" w:rsidP="00405701">
            <w:r w:rsidRPr="00205708">
              <w:t>1.3.13.</w:t>
            </w:r>
          </w:p>
        </w:tc>
        <w:tc>
          <w:tcPr>
            <w:tcW w:w="3396" w:type="dxa"/>
          </w:tcPr>
          <w:p w14:paraId="189ECEAD" w14:textId="1BD052EF" w:rsidR="009B2B2E" w:rsidRPr="00205708" w:rsidRDefault="00BB1BC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Organizacja Targów Pracy w formie hybrydowej wraz z kampania promującą targi</w:t>
            </w:r>
            <w:r w:rsidR="009B2B2E"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63" w:type="dxa"/>
          </w:tcPr>
          <w:p w14:paraId="1F6B7341" w14:textId="77777777" w:rsidR="009B2B2E" w:rsidRPr="00205708" w:rsidRDefault="009B2B2E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78314520" w14:textId="10268FC5" w:rsidR="009B2B2E" w:rsidRPr="00205708" w:rsidRDefault="00BB1BC8" w:rsidP="00405701">
            <w:r w:rsidRPr="00205708">
              <w:t>305 730,07</w:t>
            </w:r>
            <w:r w:rsidR="009B2B2E" w:rsidRPr="00205708">
              <w:t xml:space="preserve"> PLN</w:t>
            </w:r>
          </w:p>
        </w:tc>
        <w:tc>
          <w:tcPr>
            <w:tcW w:w="1909" w:type="dxa"/>
          </w:tcPr>
          <w:p w14:paraId="1535C587" w14:textId="6DE2E701" w:rsidR="009B2B2E" w:rsidRPr="00205708" w:rsidRDefault="009B2B2E" w:rsidP="00405701">
            <w:r w:rsidRPr="00205708">
              <w:t>I</w:t>
            </w:r>
            <w:r w:rsidR="002858FB" w:rsidRPr="00205708">
              <w:t>I</w:t>
            </w:r>
          </w:p>
        </w:tc>
        <w:tc>
          <w:tcPr>
            <w:tcW w:w="3401" w:type="dxa"/>
          </w:tcPr>
          <w:p w14:paraId="4AE78AE8" w14:textId="48270069" w:rsidR="009B2B2E" w:rsidRPr="00205708" w:rsidRDefault="009B2B2E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47EBF08B" w14:textId="77777777" w:rsidTr="0019486C">
        <w:tc>
          <w:tcPr>
            <w:tcW w:w="1616" w:type="dxa"/>
          </w:tcPr>
          <w:p w14:paraId="45C6BCAE" w14:textId="77777777" w:rsidR="009B2B2E" w:rsidRPr="00205708" w:rsidRDefault="009B2B2E" w:rsidP="00405701">
            <w:r w:rsidRPr="00205708">
              <w:t>1.3.14.</w:t>
            </w:r>
          </w:p>
        </w:tc>
        <w:tc>
          <w:tcPr>
            <w:tcW w:w="3396" w:type="dxa"/>
          </w:tcPr>
          <w:p w14:paraId="74414004" w14:textId="54BF6921" w:rsidR="009B2B2E" w:rsidRPr="00205708" w:rsidRDefault="002858FB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Organizacja Konferencji promującej kształcenie ustawiczne, ideę </w:t>
            </w:r>
            <w:proofErr w:type="spellStart"/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lifelong</w:t>
            </w:r>
            <w:proofErr w:type="spellEnd"/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learning, poradnictwo zawodowe</w:t>
            </w:r>
          </w:p>
        </w:tc>
        <w:tc>
          <w:tcPr>
            <w:tcW w:w="1963" w:type="dxa"/>
          </w:tcPr>
          <w:p w14:paraId="0641CD5F" w14:textId="77777777" w:rsidR="009B2B2E" w:rsidRPr="00205708" w:rsidRDefault="009B2B2E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257068FD" w14:textId="62D2008E" w:rsidR="009B2B2E" w:rsidRPr="00205708" w:rsidRDefault="002858FB" w:rsidP="00405701">
            <w:r w:rsidRPr="00205708">
              <w:t>240 000,00</w:t>
            </w:r>
            <w:r w:rsidR="009B2B2E" w:rsidRPr="00205708">
              <w:t xml:space="preserve"> PLN</w:t>
            </w:r>
          </w:p>
        </w:tc>
        <w:tc>
          <w:tcPr>
            <w:tcW w:w="1909" w:type="dxa"/>
          </w:tcPr>
          <w:p w14:paraId="64788395" w14:textId="77777777" w:rsidR="009B2B2E" w:rsidRPr="00205708" w:rsidRDefault="009B2B2E" w:rsidP="00405701">
            <w:r w:rsidRPr="00205708">
              <w:t>I</w:t>
            </w:r>
          </w:p>
        </w:tc>
        <w:tc>
          <w:tcPr>
            <w:tcW w:w="3401" w:type="dxa"/>
          </w:tcPr>
          <w:p w14:paraId="7E5CC484" w14:textId="276552C9" w:rsidR="009B2B2E" w:rsidRPr="00205708" w:rsidRDefault="009B2B2E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1C9E81C2" w14:textId="77777777" w:rsidTr="0019486C">
        <w:tc>
          <w:tcPr>
            <w:tcW w:w="1616" w:type="dxa"/>
          </w:tcPr>
          <w:p w14:paraId="4177D040" w14:textId="77777777" w:rsidR="002D65DF" w:rsidRPr="00205708" w:rsidRDefault="002D65DF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1.3.15.</w:t>
            </w:r>
          </w:p>
        </w:tc>
        <w:tc>
          <w:tcPr>
            <w:tcW w:w="3396" w:type="dxa"/>
          </w:tcPr>
          <w:p w14:paraId="2C7CF33B" w14:textId="4867C014" w:rsidR="002D65DF" w:rsidRPr="00205708" w:rsidRDefault="002858FB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Organizacja tygodnia z doradztwem zawodowym</w:t>
            </w:r>
          </w:p>
        </w:tc>
        <w:tc>
          <w:tcPr>
            <w:tcW w:w="1963" w:type="dxa"/>
          </w:tcPr>
          <w:p w14:paraId="508BD8F4" w14:textId="77777777" w:rsidR="002D65DF" w:rsidRPr="00205708" w:rsidRDefault="002D65DF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200EDD29" w14:textId="0C655569" w:rsidR="002D65DF" w:rsidRPr="00205708" w:rsidRDefault="002858FB" w:rsidP="00405701">
            <w:r w:rsidRPr="00205708">
              <w:t>162 601,63</w:t>
            </w:r>
            <w:r w:rsidR="002D65DF" w:rsidRPr="00205708">
              <w:t xml:space="preserve"> PLN</w:t>
            </w:r>
          </w:p>
        </w:tc>
        <w:tc>
          <w:tcPr>
            <w:tcW w:w="1909" w:type="dxa"/>
          </w:tcPr>
          <w:p w14:paraId="75474389" w14:textId="77777777" w:rsidR="002D65DF" w:rsidRPr="00205708" w:rsidRDefault="002D65DF" w:rsidP="00405701">
            <w:r w:rsidRPr="00205708">
              <w:t>I</w:t>
            </w:r>
          </w:p>
        </w:tc>
        <w:tc>
          <w:tcPr>
            <w:tcW w:w="3401" w:type="dxa"/>
          </w:tcPr>
          <w:p w14:paraId="49F6D036" w14:textId="4221E115" w:rsidR="002D65DF" w:rsidRPr="00205708" w:rsidRDefault="002D65DF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2EE90497" w14:textId="77777777" w:rsidTr="0019486C">
        <w:tc>
          <w:tcPr>
            <w:tcW w:w="1616" w:type="dxa"/>
          </w:tcPr>
          <w:p w14:paraId="07E4B6AA" w14:textId="77777777" w:rsidR="00B34889" w:rsidRPr="00205708" w:rsidRDefault="00B34889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1.3.16.</w:t>
            </w:r>
          </w:p>
        </w:tc>
        <w:tc>
          <w:tcPr>
            <w:tcW w:w="3396" w:type="dxa"/>
          </w:tcPr>
          <w:p w14:paraId="6C403A4C" w14:textId="7A929C38" w:rsidR="00B34889" w:rsidRPr="00205708" w:rsidRDefault="00D63D28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 xml:space="preserve">Organizacja Konferencji </w:t>
            </w:r>
            <w:r w:rsidR="002858FB" w:rsidRPr="00205708">
              <w:rPr>
                <w:rFonts w:ascii="Arial" w:hAnsi="Arial" w:cs="Arial"/>
                <w:sz w:val="20"/>
                <w:szCs w:val="20"/>
              </w:rPr>
              <w:t>upowszechniającej – projekt „Opracowanie modelu prognozowania i monitorowania zmian na rynku pracy</w:t>
            </w:r>
          </w:p>
        </w:tc>
        <w:tc>
          <w:tcPr>
            <w:tcW w:w="1963" w:type="dxa"/>
          </w:tcPr>
          <w:p w14:paraId="77096BB1" w14:textId="77777777" w:rsidR="00B34889" w:rsidRPr="00205708" w:rsidRDefault="00D63D2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3F756FB2" w14:textId="6A9D51F6" w:rsidR="00B34889" w:rsidRPr="00205708" w:rsidRDefault="002858FB" w:rsidP="00405701">
            <w:r w:rsidRPr="00205708">
              <w:t>24 796,28</w:t>
            </w:r>
            <w:r w:rsidR="00D63D28" w:rsidRPr="00205708">
              <w:t xml:space="preserve"> PLN</w:t>
            </w:r>
          </w:p>
        </w:tc>
        <w:tc>
          <w:tcPr>
            <w:tcW w:w="1909" w:type="dxa"/>
          </w:tcPr>
          <w:p w14:paraId="174AC606" w14:textId="305E4B65" w:rsidR="00B34889" w:rsidRPr="00205708" w:rsidRDefault="00D63D28" w:rsidP="00405701">
            <w:r w:rsidRPr="00205708">
              <w:t>I</w:t>
            </w:r>
            <w:r w:rsidR="002858FB" w:rsidRPr="00205708">
              <w:t>I</w:t>
            </w:r>
          </w:p>
        </w:tc>
        <w:tc>
          <w:tcPr>
            <w:tcW w:w="3401" w:type="dxa"/>
          </w:tcPr>
          <w:p w14:paraId="2A9B9D29" w14:textId="77777777" w:rsidR="00B34889" w:rsidRPr="00205708" w:rsidRDefault="00D63D2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społeczne</w:t>
            </w:r>
          </w:p>
        </w:tc>
      </w:tr>
      <w:tr w:rsidR="00205708" w:rsidRPr="00205708" w14:paraId="3424DEF3" w14:textId="77777777" w:rsidTr="0019486C">
        <w:tc>
          <w:tcPr>
            <w:tcW w:w="1616" w:type="dxa"/>
          </w:tcPr>
          <w:p w14:paraId="3C61CE67" w14:textId="77777777" w:rsidR="00D63D28" w:rsidRPr="00205708" w:rsidRDefault="00D63D28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1.3.17.</w:t>
            </w:r>
          </w:p>
        </w:tc>
        <w:tc>
          <w:tcPr>
            <w:tcW w:w="3396" w:type="dxa"/>
          </w:tcPr>
          <w:p w14:paraId="0F380C14" w14:textId="2EC7C242" w:rsidR="00D63D28" w:rsidRPr="00205708" w:rsidRDefault="002858FB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Organizacja Konferencji promującej wsparcie Funduszy Europejskich w regionie w ramach działań WUP-FE SL</w:t>
            </w:r>
            <w:r w:rsidR="00D63D28" w:rsidRPr="002057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</w:tcPr>
          <w:p w14:paraId="743419C1" w14:textId="77777777" w:rsidR="00D63D28" w:rsidRPr="00205708" w:rsidRDefault="00D63D2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0DCCEDB0" w14:textId="6D2A1958" w:rsidR="00D63D28" w:rsidRPr="00205708" w:rsidRDefault="002858FB" w:rsidP="00405701">
            <w:r w:rsidRPr="00205708">
              <w:t>105 691,06</w:t>
            </w:r>
            <w:r w:rsidR="00D63D28" w:rsidRPr="00205708">
              <w:t xml:space="preserve"> PLN</w:t>
            </w:r>
          </w:p>
        </w:tc>
        <w:tc>
          <w:tcPr>
            <w:tcW w:w="1909" w:type="dxa"/>
          </w:tcPr>
          <w:p w14:paraId="09C7340F" w14:textId="77777777" w:rsidR="00D63D28" w:rsidRPr="00205708" w:rsidRDefault="00D63D28" w:rsidP="00405701">
            <w:r w:rsidRPr="00205708">
              <w:t>I</w:t>
            </w:r>
          </w:p>
        </w:tc>
        <w:tc>
          <w:tcPr>
            <w:tcW w:w="3401" w:type="dxa"/>
          </w:tcPr>
          <w:p w14:paraId="3A24E2FD" w14:textId="77777777" w:rsidR="00D63D28" w:rsidRPr="00205708" w:rsidRDefault="00D63D2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społeczne</w:t>
            </w:r>
          </w:p>
        </w:tc>
      </w:tr>
      <w:tr w:rsidR="00205708" w:rsidRPr="00205708" w14:paraId="525F6CED" w14:textId="77777777" w:rsidTr="0019486C">
        <w:tc>
          <w:tcPr>
            <w:tcW w:w="1616" w:type="dxa"/>
          </w:tcPr>
          <w:p w14:paraId="0589DE5B" w14:textId="77777777" w:rsidR="00D63D28" w:rsidRPr="00205708" w:rsidRDefault="00D63D28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1.3.18.</w:t>
            </w:r>
          </w:p>
        </w:tc>
        <w:tc>
          <w:tcPr>
            <w:tcW w:w="3396" w:type="dxa"/>
          </w:tcPr>
          <w:p w14:paraId="152406E1" w14:textId="10680C2E" w:rsidR="00D63D28" w:rsidRPr="00205708" w:rsidRDefault="003519FC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Konferencja promująca mobilność na europejskim rynku pracy</w:t>
            </w:r>
          </w:p>
        </w:tc>
        <w:tc>
          <w:tcPr>
            <w:tcW w:w="1963" w:type="dxa"/>
          </w:tcPr>
          <w:p w14:paraId="22289399" w14:textId="77777777" w:rsidR="00D63D28" w:rsidRPr="00205708" w:rsidRDefault="00D63D2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udzielane jest w trybie </w:t>
            </w: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podstawowym na podstawie: art. 275pkt 1 ustawy</w:t>
            </w:r>
          </w:p>
        </w:tc>
        <w:tc>
          <w:tcPr>
            <w:tcW w:w="1885" w:type="dxa"/>
          </w:tcPr>
          <w:p w14:paraId="09B30E5B" w14:textId="5A3DFD05" w:rsidR="00D63D28" w:rsidRPr="00205708" w:rsidRDefault="004C162C" w:rsidP="00405701">
            <w:r w:rsidRPr="00205708">
              <w:lastRenderedPageBreak/>
              <w:t>30 244,39</w:t>
            </w:r>
            <w:r w:rsidR="00D63D28" w:rsidRPr="00205708">
              <w:t xml:space="preserve"> PLN</w:t>
            </w:r>
          </w:p>
        </w:tc>
        <w:tc>
          <w:tcPr>
            <w:tcW w:w="1909" w:type="dxa"/>
          </w:tcPr>
          <w:p w14:paraId="353A6E42" w14:textId="55891578" w:rsidR="00D63D28" w:rsidRPr="00205708" w:rsidRDefault="00D63D28" w:rsidP="00405701">
            <w:r w:rsidRPr="00205708">
              <w:t>I</w:t>
            </w:r>
            <w:r w:rsidR="004C162C" w:rsidRPr="00205708">
              <w:t>II</w:t>
            </w:r>
          </w:p>
        </w:tc>
        <w:tc>
          <w:tcPr>
            <w:tcW w:w="3401" w:type="dxa"/>
          </w:tcPr>
          <w:p w14:paraId="1DA4B278" w14:textId="77777777" w:rsidR="00D63D28" w:rsidRPr="00205708" w:rsidRDefault="00D63D2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</w:t>
            </w: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innowacyjne): NIE Zamówienie zastrzeżone: NIE Charakter zamówienia: społeczne</w:t>
            </w:r>
          </w:p>
        </w:tc>
      </w:tr>
      <w:tr w:rsidR="00205708" w:rsidRPr="00205708" w14:paraId="267BEA61" w14:textId="77777777" w:rsidTr="0019486C">
        <w:tc>
          <w:tcPr>
            <w:tcW w:w="1616" w:type="dxa"/>
          </w:tcPr>
          <w:p w14:paraId="31E296F1" w14:textId="77777777" w:rsidR="00D63D28" w:rsidRPr="00205708" w:rsidRDefault="00D63D28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lastRenderedPageBreak/>
              <w:t>1.3.19.</w:t>
            </w:r>
          </w:p>
        </w:tc>
        <w:tc>
          <w:tcPr>
            <w:tcW w:w="3396" w:type="dxa"/>
          </w:tcPr>
          <w:p w14:paraId="5CC56308" w14:textId="60E1F5EE" w:rsidR="00D63D28" w:rsidRPr="00205708" w:rsidRDefault="004C162C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 xml:space="preserve">Kompleksowa organizacja 2-dniowej konferencji upowszechniającej </w:t>
            </w:r>
            <w:r w:rsidR="0039414C" w:rsidRPr="00205708">
              <w:rPr>
                <w:rFonts w:ascii="Arial" w:hAnsi="Arial" w:cs="Arial"/>
                <w:sz w:val="20"/>
                <w:szCs w:val="20"/>
              </w:rPr>
              <w:t>rezultaty projektu</w:t>
            </w:r>
          </w:p>
        </w:tc>
        <w:tc>
          <w:tcPr>
            <w:tcW w:w="1963" w:type="dxa"/>
          </w:tcPr>
          <w:p w14:paraId="1B750EB0" w14:textId="77777777" w:rsidR="00D63D28" w:rsidRPr="00205708" w:rsidRDefault="00D63D2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74C1352D" w14:textId="745E3944" w:rsidR="00D63D28" w:rsidRPr="00205708" w:rsidRDefault="0039414C" w:rsidP="00405701">
            <w:r w:rsidRPr="00205708">
              <w:t>12 500,00</w:t>
            </w:r>
            <w:r w:rsidR="00D63D28" w:rsidRPr="00205708">
              <w:t xml:space="preserve"> PLN</w:t>
            </w:r>
          </w:p>
        </w:tc>
        <w:tc>
          <w:tcPr>
            <w:tcW w:w="1909" w:type="dxa"/>
          </w:tcPr>
          <w:p w14:paraId="3321E4E0" w14:textId="57A49376" w:rsidR="00D63D28" w:rsidRPr="00205708" w:rsidRDefault="00D63D28" w:rsidP="00405701">
            <w:r w:rsidRPr="00205708">
              <w:t>I</w:t>
            </w:r>
            <w:r w:rsidR="0039414C" w:rsidRPr="00205708">
              <w:t>I</w:t>
            </w:r>
          </w:p>
        </w:tc>
        <w:tc>
          <w:tcPr>
            <w:tcW w:w="3401" w:type="dxa"/>
          </w:tcPr>
          <w:p w14:paraId="36564403" w14:textId="77777777" w:rsidR="00D63D28" w:rsidRPr="00205708" w:rsidRDefault="00D63D28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społeczne</w:t>
            </w:r>
          </w:p>
        </w:tc>
      </w:tr>
      <w:tr w:rsidR="00205708" w:rsidRPr="00205708" w14:paraId="1D697D70" w14:textId="77777777" w:rsidTr="0019486C">
        <w:tc>
          <w:tcPr>
            <w:tcW w:w="1616" w:type="dxa"/>
          </w:tcPr>
          <w:p w14:paraId="7ADB430E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1.3.20.</w:t>
            </w:r>
          </w:p>
        </w:tc>
        <w:tc>
          <w:tcPr>
            <w:tcW w:w="3396" w:type="dxa"/>
          </w:tcPr>
          <w:p w14:paraId="48A87CA7" w14:textId="424FD2BC" w:rsidR="00B01DF6" w:rsidRPr="00205708" w:rsidRDefault="0039414C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 xml:space="preserve">Kompleksowa organizacja wydarzenia upowszechniającego (tzw. </w:t>
            </w:r>
            <w:proofErr w:type="spellStart"/>
            <w:r w:rsidRPr="00205708">
              <w:rPr>
                <w:rFonts w:ascii="Arial" w:hAnsi="Arial" w:cs="Arial"/>
                <w:sz w:val="20"/>
                <w:szCs w:val="20"/>
              </w:rPr>
              <w:t>Multipliver</w:t>
            </w:r>
            <w:proofErr w:type="spellEnd"/>
            <w:r w:rsidRPr="0020570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5708">
              <w:rPr>
                <w:rFonts w:ascii="Arial" w:hAnsi="Arial" w:cs="Arial"/>
                <w:sz w:val="20"/>
                <w:szCs w:val="20"/>
              </w:rPr>
              <w:t>Events</w:t>
            </w:r>
            <w:proofErr w:type="spellEnd"/>
            <w:r w:rsidRPr="0020570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63" w:type="dxa"/>
          </w:tcPr>
          <w:p w14:paraId="02C2E338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099398F0" w14:textId="3B371E0E" w:rsidR="00B01DF6" w:rsidRPr="00205708" w:rsidRDefault="0039414C" w:rsidP="00405701">
            <w:r w:rsidRPr="00205708">
              <w:t>4 166,67</w:t>
            </w:r>
            <w:r w:rsidR="00B01DF6" w:rsidRPr="00205708">
              <w:t xml:space="preserve"> PLN</w:t>
            </w:r>
          </w:p>
        </w:tc>
        <w:tc>
          <w:tcPr>
            <w:tcW w:w="1909" w:type="dxa"/>
          </w:tcPr>
          <w:p w14:paraId="7E5EEE80" w14:textId="77777777" w:rsidR="00B01DF6" w:rsidRPr="00205708" w:rsidRDefault="00B01DF6" w:rsidP="00405701">
            <w:r w:rsidRPr="00205708">
              <w:t>II</w:t>
            </w:r>
          </w:p>
        </w:tc>
        <w:tc>
          <w:tcPr>
            <w:tcW w:w="3401" w:type="dxa"/>
          </w:tcPr>
          <w:p w14:paraId="1AF0A7FE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społeczne</w:t>
            </w:r>
          </w:p>
        </w:tc>
      </w:tr>
      <w:tr w:rsidR="00205708" w:rsidRPr="00205708" w14:paraId="6B64BF73" w14:textId="77777777" w:rsidTr="0019486C">
        <w:tc>
          <w:tcPr>
            <w:tcW w:w="1616" w:type="dxa"/>
          </w:tcPr>
          <w:p w14:paraId="72FDF412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1.3.21.</w:t>
            </w:r>
          </w:p>
        </w:tc>
        <w:tc>
          <w:tcPr>
            <w:tcW w:w="3396" w:type="dxa"/>
          </w:tcPr>
          <w:p w14:paraId="13895432" w14:textId="3598BBFC" w:rsidR="00B01DF6" w:rsidRPr="00205708" w:rsidRDefault="005D6E3F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Kompleksowa organizacja 2 warsztatów na potrzeby testowania rezultatów projektu w Polsce</w:t>
            </w:r>
          </w:p>
        </w:tc>
        <w:tc>
          <w:tcPr>
            <w:tcW w:w="1963" w:type="dxa"/>
          </w:tcPr>
          <w:p w14:paraId="166FCD2C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5A1EBDA4" w14:textId="517F2406" w:rsidR="00B01DF6" w:rsidRPr="00205708" w:rsidRDefault="005D6E3F" w:rsidP="00405701">
            <w:r w:rsidRPr="00205708">
              <w:t>16 666,67</w:t>
            </w:r>
            <w:r w:rsidR="00B01DF6" w:rsidRPr="00205708">
              <w:t xml:space="preserve"> PLN</w:t>
            </w:r>
          </w:p>
        </w:tc>
        <w:tc>
          <w:tcPr>
            <w:tcW w:w="1909" w:type="dxa"/>
          </w:tcPr>
          <w:p w14:paraId="685E204E" w14:textId="697D0736" w:rsidR="00B01DF6" w:rsidRPr="00205708" w:rsidRDefault="00B01DF6" w:rsidP="00405701">
            <w:r w:rsidRPr="00205708">
              <w:t>I</w:t>
            </w:r>
            <w:r w:rsidR="005D6E3F" w:rsidRPr="00205708">
              <w:t>I</w:t>
            </w:r>
          </w:p>
        </w:tc>
        <w:tc>
          <w:tcPr>
            <w:tcW w:w="3401" w:type="dxa"/>
          </w:tcPr>
          <w:p w14:paraId="7E0A4778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społeczne</w:t>
            </w:r>
          </w:p>
        </w:tc>
      </w:tr>
      <w:tr w:rsidR="00205708" w:rsidRPr="00205708" w14:paraId="5C0840BC" w14:textId="77777777" w:rsidTr="0019486C">
        <w:tc>
          <w:tcPr>
            <w:tcW w:w="1616" w:type="dxa"/>
          </w:tcPr>
          <w:p w14:paraId="13119E88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1.3.22.</w:t>
            </w:r>
          </w:p>
        </w:tc>
        <w:tc>
          <w:tcPr>
            <w:tcW w:w="3396" w:type="dxa"/>
          </w:tcPr>
          <w:p w14:paraId="25FB95B5" w14:textId="08EC4783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 xml:space="preserve">Organizacja wizyt </w:t>
            </w:r>
            <w:r w:rsidR="005D6E3F" w:rsidRPr="00205708">
              <w:rPr>
                <w:rFonts w:ascii="Arial" w:hAnsi="Arial" w:cs="Arial"/>
                <w:sz w:val="20"/>
                <w:szCs w:val="20"/>
              </w:rPr>
              <w:t>„Dobre praktyki” w wybranych partnerstwach i innych krajach UE</w:t>
            </w:r>
          </w:p>
        </w:tc>
        <w:tc>
          <w:tcPr>
            <w:tcW w:w="1963" w:type="dxa"/>
          </w:tcPr>
          <w:p w14:paraId="3FAB137A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2116F72E" w14:textId="3F6F94C2" w:rsidR="00B01DF6" w:rsidRPr="00205708" w:rsidRDefault="005D6E3F" w:rsidP="00405701">
            <w:r w:rsidRPr="00205708">
              <w:t>204 878,05</w:t>
            </w:r>
            <w:r w:rsidR="00B01DF6" w:rsidRPr="00205708">
              <w:t xml:space="preserve"> PLN</w:t>
            </w:r>
          </w:p>
        </w:tc>
        <w:tc>
          <w:tcPr>
            <w:tcW w:w="1909" w:type="dxa"/>
          </w:tcPr>
          <w:p w14:paraId="09155A9C" w14:textId="36AAB8C9" w:rsidR="00B01DF6" w:rsidRPr="00205708" w:rsidRDefault="00B01DF6" w:rsidP="00405701">
            <w:r w:rsidRPr="00205708">
              <w:t>I</w:t>
            </w:r>
          </w:p>
        </w:tc>
        <w:tc>
          <w:tcPr>
            <w:tcW w:w="3401" w:type="dxa"/>
          </w:tcPr>
          <w:p w14:paraId="1341BD4F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jest odpowiednie dla MŚP: TAK Zamówienie strategiczne(zielone, społeczne, innowacyjne): NIE Zamówienie zastrzeżone: NIE Charakter zamówienia: społeczne</w:t>
            </w:r>
          </w:p>
        </w:tc>
      </w:tr>
      <w:tr w:rsidR="00205708" w:rsidRPr="00205708" w14:paraId="4BFF6620" w14:textId="77777777" w:rsidTr="0019486C">
        <w:tc>
          <w:tcPr>
            <w:tcW w:w="1616" w:type="dxa"/>
          </w:tcPr>
          <w:p w14:paraId="43A85F9D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1.3.23.</w:t>
            </w:r>
          </w:p>
        </w:tc>
        <w:tc>
          <w:tcPr>
            <w:tcW w:w="3396" w:type="dxa"/>
          </w:tcPr>
          <w:p w14:paraId="2D68D26B" w14:textId="7B5F0939" w:rsidR="00B01DF6" w:rsidRPr="00205708" w:rsidRDefault="00B60A0F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 xml:space="preserve">Szkolenie - Profesjonalne i skuteczne pośrednictwo pracy z elementami </w:t>
            </w:r>
            <w:proofErr w:type="spellStart"/>
            <w:r w:rsidRPr="00205708">
              <w:rPr>
                <w:rFonts w:ascii="Arial" w:hAnsi="Arial" w:cs="Arial"/>
                <w:sz w:val="20"/>
                <w:szCs w:val="20"/>
              </w:rPr>
              <w:t>teambuildingu</w:t>
            </w:r>
            <w:proofErr w:type="spellEnd"/>
            <w:r w:rsidRPr="00205708">
              <w:rPr>
                <w:rFonts w:ascii="Arial" w:hAnsi="Arial" w:cs="Arial"/>
                <w:sz w:val="20"/>
                <w:szCs w:val="20"/>
              </w:rPr>
              <w:t xml:space="preserve"> "Wsparcie PSZ w świadczeniu usług w ramach sieci EURES"</w:t>
            </w:r>
          </w:p>
        </w:tc>
        <w:tc>
          <w:tcPr>
            <w:tcW w:w="1963" w:type="dxa"/>
          </w:tcPr>
          <w:p w14:paraId="295D182E" w14:textId="77777777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73757739" w14:textId="4191867A" w:rsidR="00B01DF6" w:rsidRPr="00205708" w:rsidRDefault="00B60A0F" w:rsidP="00405701">
            <w:r w:rsidRPr="00205708">
              <w:t>105 000,00</w:t>
            </w:r>
            <w:r w:rsidR="00B01DF6" w:rsidRPr="00205708">
              <w:t xml:space="preserve"> PLN</w:t>
            </w:r>
          </w:p>
        </w:tc>
        <w:tc>
          <w:tcPr>
            <w:tcW w:w="1909" w:type="dxa"/>
          </w:tcPr>
          <w:p w14:paraId="7C6BAFBA" w14:textId="77777777" w:rsidR="00B01DF6" w:rsidRPr="00205708" w:rsidRDefault="00B01DF6" w:rsidP="00405701">
            <w:r w:rsidRPr="00205708">
              <w:t>II</w:t>
            </w:r>
          </w:p>
        </w:tc>
        <w:tc>
          <w:tcPr>
            <w:tcW w:w="3401" w:type="dxa"/>
          </w:tcPr>
          <w:p w14:paraId="4A4173AC" w14:textId="1B883B69" w:rsidR="00B01DF6" w:rsidRPr="00205708" w:rsidRDefault="00B01DF6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2A4B7572" w14:textId="77777777" w:rsidTr="0019486C">
        <w:tc>
          <w:tcPr>
            <w:tcW w:w="1616" w:type="dxa"/>
          </w:tcPr>
          <w:p w14:paraId="1FFDAEE5" w14:textId="77777777" w:rsidR="00B4498D" w:rsidRPr="00205708" w:rsidRDefault="00B4498D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1.3.24.</w:t>
            </w:r>
          </w:p>
        </w:tc>
        <w:tc>
          <w:tcPr>
            <w:tcW w:w="3396" w:type="dxa"/>
          </w:tcPr>
          <w:p w14:paraId="622B55CA" w14:textId="045DB5C2" w:rsidR="00B4498D" w:rsidRPr="00205708" w:rsidRDefault="00B60A0F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Szkolenie - Sieci wspierające mobilność na europejskim rynku pracy "Wsparcie PSZ w świadczeniu usług w ramach sieci EURES"</w:t>
            </w:r>
          </w:p>
        </w:tc>
        <w:tc>
          <w:tcPr>
            <w:tcW w:w="1963" w:type="dxa"/>
          </w:tcPr>
          <w:p w14:paraId="338714FA" w14:textId="77777777" w:rsidR="00B4498D" w:rsidRPr="00205708" w:rsidRDefault="00B4498D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603C988E" w14:textId="5ACE14D7" w:rsidR="00B4498D" w:rsidRPr="00205708" w:rsidRDefault="00B60A0F" w:rsidP="00405701">
            <w:r w:rsidRPr="00205708">
              <w:t>2 000,00</w:t>
            </w:r>
            <w:r w:rsidR="00B4498D" w:rsidRPr="00205708">
              <w:t xml:space="preserve"> PLN</w:t>
            </w:r>
          </w:p>
        </w:tc>
        <w:tc>
          <w:tcPr>
            <w:tcW w:w="1909" w:type="dxa"/>
          </w:tcPr>
          <w:p w14:paraId="0FB56258" w14:textId="1A2AD3C6" w:rsidR="00B4498D" w:rsidRPr="00205708" w:rsidRDefault="00B4498D" w:rsidP="00405701">
            <w:r w:rsidRPr="00205708">
              <w:t xml:space="preserve">II </w:t>
            </w:r>
          </w:p>
        </w:tc>
        <w:tc>
          <w:tcPr>
            <w:tcW w:w="3401" w:type="dxa"/>
          </w:tcPr>
          <w:p w14:paraId="3C8A8CE1" w14:textId="6577F469" w:rsidR="00B4498D" w:rsidRPr="00205708" w:rsidRDefault="00B4498D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605EC378" w14:textId="77777777" w:rsidTr="0019486C">
        <w:tc>
          <w:tcPr>
            <w:tcW w:w="1616" w:type="dxa"/>
          </w:tcPr>
          <w:p w14:paraId="2BE56ADC" w14:textId="77777777" w:rsidR="00B4498D" w:rsidRPr="00205708" w:rsidRDefault="00B4498D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lastRenderedPageBreak/>
              <w:t>1.3.25.</w:t>
            </w:r>
          </w:p>
        </w:tc>
        <w:tc>
          <w:tcPr>
            <w:tcW w:w="3396" w:type="dxa"/>
          </w:tcPr>
          <w:p w14:paraId="1B414899" w14:textId="09A84F23" w:rsidR="00B4498D" w:rsidRPr="00205708" w:rsidRDefault="00B60A0F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Szkolenie merytoryczne Delegowanie polskich pracowników do pracy na terenie Czech lub/i Słowacji w ramach projektu "Wsparcie PSZ w świadczeniu usług w ramach partnerstwa transgranicznego EURES–T”</w:t>
            </w:r>
          </w:p>
        </w:tc>
        <w:tc>
          <w:tcPr>
            <w:tcW w:w="1963" w:type="dxa"/>
          </w:tcPr>
          <w:p w14:paraId="328AE4C8" w14:textId="77777777" w:rsidR="00B4498D" w:rsidRPr="00205708" w:rsidRDefault="00B4498D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1577A646" w14:textId="3E78C929" w:rsidR="00B4498D" w:rsidRPr="00205708" w:rsidRDefault="00B60A0F" w:rsidP="00405701">
            <w:r w:rsidRPr="00205708">
              <w:t xml:space="preserve">29 628,44 </w:t>
            </w:r>
            <w:r w:rsidR="00B4498D" w:rsidRPr="00205708">
              <w:t>PLN</w:t>
            </w:r>
          </w:p>
        </w:tc>
        <w:tc>
          <w:tcPr>
            <w:tcW w:w="1909" w:type="dxa"/>
          </w:tcPr>
          <w:p w14:paraId="2A328833" w14:textId="77777777" w:rsidR="00B4498D" w:rsidRPr="00205708" w:rsidRDefault="00B4498D" w:rsidP="00405701">
            <w:r w:rsidRPr="00205708">
              <w:t>II</w:t>
            </w:r>
          </w:p>
        </w:tc>
        <w:tc>
          <w:tcPr>
            <w:tcW w:w="3401" w:type="dxa"/>
          </w:tcPr>
          <w:p w14:paraId="6F9FCBEA" w14:textId="7E0190CB" w:rsidR="00B4498D" w:rsidRPr="00205708" w:rsidRDefault="00B4498D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6EC88115" w14:textId="77777777" w:rsidTr="0019486C">
        <w:tc>
          <w:tcPr>
            <w:tcW w:w="1616" w:type="dxa"/>
          </w:tcPr>
          <w:p w14:paraId="7FB00A1C" w14:textId="6A8CD43D" w:rsidR="00C53020" w:rsidRPr="00205708" w:rsidRDefault="00C53020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1.3.26.</w:t>
            </w:r>
          </w:p>
        </w:tc>
        <w:tc>
          <w:tcPr>
            <w:tcW w:w="3396" w:type="dxa"/>
          </w:tcPr>
          <w:p w14:paraId="1F80C47E" w14:textId="335F641D" w:rsidR="00C53020" w:rsidRPr="00205708" w:rsidRDefault="00B60A0F" w:rsidP="00C53020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 xml:space="preserve">Szkolenie merytoryczne - Uznawanie kwalifikacji zawodowych, zawód regulowany… w ramach projektu </w:t>
            </w:r>
          </w:p>
        </w:tc>
        <w:tc>
          <w:tcPr>
            <w:tcW w:w="1963" w:type="dxa"/>
          </w:tcPr>
          <w:p w14:paraId="29FED40A" w14:textId="40B406D1" w:rsidR="00C53020" w:rsidRPr="00205708" w:rsidRDefault="00C53020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30195B4D" w14:textId="14F273A5" w:rsidR="00C53020" w:rsidRPr="00205708" w:rsidRDefault="00B60A0F" w:rsidP="00405701">
            <w:r w:rsidRPr="00205708">
              <w:t xml:space="preserve">29 628,44 </w:t>
            </w:r>
            <w:r w:rsidR="00C53020" w:rsidRPr="00205708">
              <w:t>PLN</w:t>
            </w:r>
          </w:p>
        </w:tc>
        <w:tc>
          <w:tcPr>
            <w:tcW w:w="1909" w:type="dxa"/>
          </w:tcPr>
          <w:p w14:paraId="57D06061" w14:textId="4174F7B8" w:rsidR="00C53020" w:rsidRPr="00205708" w:rsidRDefault="00B60A0F" w:rsidP="00405701">
            <w:r w:rsidRPr="00205708">
              <w:t>II</w:t>
            </w:r>
          </w:p>
        </w:tc>
        <w:tc>
          <w:tcPr>
            <w:tcW w:w="3401" w:type="dxa"/>
          </w:tcPr>
          <w:p w14:paraId="700E470C" w14:textId="7412579F" w:rsidR="00C53020" w:rsidRPr="00205708" w:rsidRDefault="00C53020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1B6F5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205708" w:rsidRPr="00205708" w14:paraId="36879944" w14:textId="77777777" w:rsidTr="0019486C">
        <w:tc>
          <w:tcPr>
            <w:tcW w:w="1616" w:type="dxa"/>
          </w:tcPr>
          <w:p w14:paraId="0FA38B9F" w14:textId="4DC9DF7E" w:rsidR="00C53020" w:rsidRPr="00205708" w:rsidRDefault="00C53020" w:rsidP="00405701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>1.3.27.</w:t>
            </w:r>
          </w:p>
        </w:tc>
        <w:tc>
          <w:tcPr>
            <w:tcW w:w="3396" w:type="dxa"/>
          </w:tcPr>
          <w:p w14:paraId="102FFCCD" w14:textId="70AEA0DD" w:rsidR="00C53020" w:rsidRPr="00205708" w:rsidRDefault="00B60A0F" w:rsidP="00C53020">
            <w:pPr>
              <w:rPr>
                <w:rFonts w:ascii="Arial" w:hAnsi="Arial" w:cs="Arial"/>
                <w:sz w:val="20"/>
                <w:szCs w:val="20"/>
              </w:rPr>
            </w:pPr>
            <w:r w:rsidRPr="00205708">
              <w:rPr>
                <w:rFonts w:ascii="Arial" w:hAnsi="Arial" w:cs="Arial"/>
                <w:sz w:val="20"/>
                <w:szCs w:val="20"/>
              </w:rPr>
              <w:t xml:space="preserve">Szkolenie w formie </w:t>
            </w:r>
            <w:proofErr w:type="spellStart"/>
            <w:r w:rsidRPr="00205708">
              <w:rPr>
                <w:rFonts w:ascii="Arial" w:hAnsi="Arial" w:cs="Arial"/>
                <w:sz w:val="20"/>
                <w:szCs w:val="20"/>
              </w:rPr>
              <w:t>teambuildingu</w:t>
            </w:r>
            <w:proofErr w:type="spellEnd"/>
            <w:r w:rsidRPr="00205708">
              <w:rPr>
                <w:rFonts w:ascii="Arial" w:hAnsi="Arial" w:cs="Arial"/>
                <w:sz w:val="20"/>
                <w:szCs w:val="20"/>
              </w:rPr>
              <w:t xml:space="preserve"> - Tworzenie innowacyjnych usług dla rynku pracy w ramach projektu "Wsparcie PSZ w świadczeniu usług w ramach partnerstwa transgranicznego EURES–T”</w:t>
            </w:r>
          </w:p>
        </w:tc>
        <w:tc>
          <w:tcPr>
            <w:tcW w:w="1963" w:type="dxa"/>
          </w:tcPr>
          <w:p w14:paraId="1C01F421" w14:textId="2BF8D740" w:rsidR="00C53020" w:rsidRPr="00205708" w:rsidRDefault="00C53020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11FF5D8C" w14:textId="4B719794" w:rsidR="00C53020" w:rsidRPr="00205708" w:rsidRDefault="00B60A0F" w:rsidP="00405701">
            <w:r w:rsidRPr="00205708">
              <w:t>46 791,00</w:t>
            </w:r>
            <w:r w:rsidR="00C53020" w:rsidRPr="00205708">
              <w:t xml:space="preserve"> PLN</w:t>
            </w:r>
          </w:p>
        </w:tc>
        <w:tc>
          <w:tcPr>
            <w:tcW w:w="1909" w:type="dxa"/>
          </w:tcPr>
          <w:p w14:paraId="0CB4893F" w14:textId="5FD0DC02" w:rsidR="00C53020" w:rsidRPr="00205708" w:rsidRDefault="00C53020" w:rsidP="00405701">
            <w:r w:rsidRPr="00205708">
              <w:t>II</w:t>
            </w:r>
          </w:p>
        </w:tc>
        <w:tc>
          <w:tcPr>
            <w:tcW w:w="3401" w:type="dxa"/>
          </w:tcPr>
          <w:p w14:paraId="0501F102" w14:textId="4F836492" w:rsidR="00C53020" w:rsidRPr="00205708" w:rsidRDefault="00C53020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2456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4F4EEA" w:rsidRPr="00205708" w14:paraId="6EAF6A48" w14:textId="77777777" w:rsidTr="0019486C">
        <w:tc>
          <w:tcPr>
            <w:tcW w:w="1616" w:type="dxa"/>
          </w:tcPr>
          <w:p w14:paraId="5A01833C" w14:textId="0765A663" w:rsidR="004F4EEA" w:rsidRPr="00205708" w:rsidRDefault="004F4EEA" w:rsidP="004057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1.3.28.</w:t>
            </w:r>
          </w:p>
        </w:tc>
        <w:tc>
          <w:tcPr>
            <w:tcW w:w="3396" w:type="dxa"/>
          </w:tcPr>
          <w:p w14:paraId="07147276" w14:textId="1F0513A6" w:rsidR="004F4EEA" w:rsidRPr="00EE57C9" w:rsidRDefault="004F4EEA" w:rsidP="00C53020">
            <w:pPr>
              <w:rPr>
                <w:rFonts w:ascii="Arial" w:hAnsi="Arial" w:cs="Arial"/>
                <w:sz w:val="20"/>
                <w:szCs w:val="20"/>
              </w:rPr>
            </w:pPr>
            <w:r w:rsidRPr="00EE57C9">
              <w:rPr>
                <w:rFonts w:ascii="Arial" w:hAnsi="Arial" w:cs="Arial"/>
                <w:sz w:val="20"/>
                <w:szCs w:val="20"/>
              </w:rPr>
              <w:t>Usługa cateringu podczas szkolenia pracowników przygranicznych PUP i OHP</w:t>
            </w:r>
          </w:p>
        </w:tc>
        <w:tc>
          <w:tcPr>
            <w:tcW w:w="1963" w:type="dxa"/>
          </w:tcPr>
          <w:p w14:paraId="3677CE4B" w14:textId="54A59CF7" w:rsidR="004F4EEA" w:rsidRPr="00205708" w:rsidRDefault="004F4EEA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2D31DA48" w14:textId="2D1A55F4" w:rsidR="004F4EEA" w:rsidRPr="00205708" w:rsidRDefault="004F4EEA" w:rsidP="00405701">
            <w:r>
              <w:t>4 878,05 PLN</w:t>
            </w:r>
          </w:p>
        </w:tc>
        <w:tc>
          <w:tcPr>
            <w:tcW w:w="1909" w:type="dxa"/>
          </w:tcPr>
          <w:p w14:paraId="6C8FB71F" w14:textId="03BC68DC" w:rsidR="004F4EEA" w:rsidRPr="00205708" w:rsidRDefault="004F4EEA" w:rsidP="00405701">
            <w:r>
              <w:t>III</w:t>
            </w:r>
          </w:p>
        </w:tc>
        <w:tc>
          <w:tcPr>
            <w:tcW w:w="3401" w:type="dxa"/>
          </w:tcPr>
          <w:p w14:paraId="60711E97" w14:textId="260A18B7" w:rsidR="004F4EEA" w:rsidRPr="00205708" w:rsidRDefault="004F4EEA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 w:rsidR="002456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społeczne</w:t>
            </w:r>
          </w:p>
        </w:tc>
      </w:tr>
      <w:tr w:rsidR="004F4EEA" w:rsidRPr="00205708" w14:paraId="1898520F" w14:textId="77777777" w:rsidTr="0019486C">
        <w:tc>
          <w:tcPr>
            <w:tcW w:w="1616" w:type="dxa"/>
          </w:tcPr>
          <w:p w14:paraId="0BD625D8" w14:textId="12E7FF72" w:rsidR="004F4EEA" w:rsidRDefault="004F4EEA" w:rsidP="004057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1.3.29.</w:t>
            </w:r>
          </w:p>
        </w:tc>
        <w:tc>
          <w:tcPr>
            <w:tcW w:w="3396" w:type="dxa"/>
          </w:tcPr>
          <w:p w14:paraId="3176948E" w14:textId="69CC7320" w:rsidR="004F4EEA" w:rsidRPr="00EE57C9" w:rsidRDefault="004F4EEA" w:rsidP="00C53020">
            <w:pPr>
              <w:rPr>
                <w:rFonts w:ascii="Arial" w:hAnsi="Arial" w:cs="Arial"/>
                <w:sz w:val="20"/>
                <w:szCs w:val="20"/>
              </w:rPr>
            </w:pPr>
            <w:r w:rsidRPr="00EE57C9">
              <w:rPr>
                <w:rFonts w:ascii="Arial" w:hAnsi="Arial" w:cs="Arial"/>
                <w:sz w:val="20"/>
                <w:szCs w:val="20"/>
              </w:rPr>
              <w:t>Stworzenie platformy internetowej służącej wymianie informacji, kontaktu z klientem oraz organizacja szkolenia z obsługi testowej wersji platformy</w:t>
            </w:r>
          </w:p>
        </w:tc>
        <w:tc>
          <w:tcPr>
            <w:tcW w:w="1963" w:type="dxa"/>
          </w:tcPr>
          <w:p w14:paraId="2D2DD132" w14:textId="0DA1983A" w:rsidR="004F4EEA" w:rsidRPr="00205708" w:rsidRDefault="004F4EEA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Zamówienie udzielane jest w trybie podstawowym na podstawie: art. 275pkt 1 ustawy</w:t>
            </w:r>
          </w:p>
        </w:tc>
        <w:tc>
          <w:tcPr>
            <w:tcW w:w="1885" w:type="dxa"/>
          </w:tcPr>
          <w:p w14:paraId="51BF3B30" w14:textId="76472FC3" w:rsidR="004F4EEA" w:rsidRDefault="004F4EEA" w:rsidP="00405701">
            <w:r>
              <w:t>545 000,00 PLN</w:t>
            </w:r>
          </w:p>
        </w:tc>
        <w:tc>
          <w:tcPr>
            <w:tcW w:w="1909" w:type="dxa"/>
          </w:tcPr>
          <w:p w14:paraId="304E79FA" w14:textId="240049F2" w:rsidR="004F4EEA" w:rsidRDefault="004F4EEA" w:rsidP="00405701">
            <w:r>
              <w:t>I</w:t>
            </w:r>
          </w:p>
        </w:tc>
        <w:tc>
          <w:tcPr>
            <w:tcW w:w="3401" w:type="dxa"/>
          </w:tcPr>
          <w:p w14:paraId="4DAA47FB" w14:textId="0895F408" w:rsidR="004F4EEA" w:rsidRPr="00205708" w:rsidRDefault="004F4EEA" w:rsidP="0040570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0570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Zamówienie jest odpowiednie dla MŚP: TAK Zamówienie strategiczne(zielone, społeczne, innowacyjne): NIE Zamówienie zastrzeżone: NIE Charakter zamówienia: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klasyczne</w:t>
            </w:r>
          </w:p>
        </w:tc>
      </w:tr>
    </w:tbl>
    <w:p w14:paraId="54CA43B4" w14:textId="77777777" w:rsidR="00FE6EB4" w:rsidRPr="00205708" w:rsidRDefault="00FE6EB4" w:rsidP="00405701">
      <w:pPr>
        <w:rPr>
          <w:b/>
          <w:sz w:val="28"/>
          <w:szCs w:val="28"/>
        </w:rPr>
      </w:pPr>
    </w:p>
    <w:p w14:paraId="5E4B8128" w14:textId="77777777" w:rsidR="00DA4550" w:rsidRPr="00205708" w:rsidRDefault="00DA4550" w:rsidP="00405701"/>
    <w:sectPr w:rsidR="00DA4550" w:rsidRPr="00205708" w:rsidSect="004057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85A47"/>
    <w:multiLevelType w:val="hybridMultilevel"/>
    <w:tmpl w:val="3AFA0480"/>
    <w:lvl w:ilvl="0" w:tplc="CC1626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D0F"/>
    <w:multiLevelType w:val="hybridMultilevel"/>
    <w:tmpl w:val="DD268E64"/>
    <w:lvl w:ilvl="0" w:tplc="11625C8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DC7917"/>
    <w:multiLevelType w:val="hybridMultilevel"/>
    <w:tmpl w:val="7DB2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200E9"/>
    <w:multiLevelType w:val="hybridMultilevel"/>
    <w:tmpl w:val="7DB2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01"/>
    <w:rsid w:val="00003576"/>
    <w:rsid w:val="0002291E"/>
    <w:rsid w:val="00032850"/>
    <w:rsid w:val="0003407D"/>
    <w:rsid w:val="00066368"/>
    <w:rsid w:val="00084503"/>
    <w:rsid w:val="00097032"/>
    <w:rsid w:val="000B31BC"/>
    <w:rsid w:val="000B740C"/>
    <w:rsid w:val="000F4F8C"/>
    <w:rsid w:val="00137B19"/>
    <w:rsid w:val="001412D5"/>
    <w:rsid w:val="00144385"/>
    <w:rsid w:val="00165B4A"/>
    <w:rsid w:val="00165DFE"/>
    <w:rsid w:val="0019486C"/>
    <w:rsid w:val="00194DE5"/>
    <w:rsid w:val="001A2A0F"/>
    <w:rsid w:val="001B6F5E"/>
    <w:rsid w:val="001D2EF8"/>
    <w:rsid w:val="001F181E"/>
    <w:rsid w:val="00205708"/>
    <w:rsid w:val="00223517"/>
    <w:rsid w:val="00245627"/>
    <w:rsid w:val="002858FB"/>
    <w:rsid w:val="00297DD4"/>
    <w:rsid w:val="002A084A"/>
    <w:rsid w:val="002A1662"/>
    <w:rsid w:val="002A7A22"/>
    <w:rsid w:val="002B1B36"/>
    <w:rsid w:val="002C0CF9"/>
    <w:rsid w:val="002D3748"/>
    <w:rsid w:val="002D450B"/>
    <w:rsid w:val="002D4A62"/>
    <w:rsid w:val="002D65DF"/>
    <w:rsid w:val="00332305"/>
    <w:rsid w:val="00335488"/>
    <w:rsid w:val="00350029"/>
    <w:rsid w:val="003519FC"/>
    <w:rsid w:val="003606BF"/>
    <w:rsid w:val="00381EB7"/>
    <w:rsid w:val="0039414C"/>
    <w:rsid w:val="003B00F6"/>
    <w:rsid w:val="003B38B8"/>
    <w:rsid w:val="004034F8"/>
    <w:rsid w:val="00405701"/>
    <w:rsid w:val="00431106"/>
    <w:rsid w:val="004468A4"/>
    <w:rsid w:val="004545C9"/>
    <w:rsid w:val="00461BF1"/>
    <w:rsid w:val="0047199D"/>
    <w:rsid w:val="00476B5C"/>
    <w:rsid w:val="00487737"/>
    <w:rsid w:val="00495316"/>
    <w:rsid w:val="004A3289"/>
    <w:rsid w:val="004A6FF6"/>
    <w:rsid w:val="004C162C"/>
    <w:rsid w:val="004D31F1"/>
    <w:rsid w:val="004F4EEA"/>
    <w:rsid w:val="005206E7"/>
    <w:rsid w:val="00537BB4"/>
    <w:rsid w:val="005C1FB8"/>
    <w:rsid w:val="005D6E3F"/>
    <w:rsid w:val="005F1161"/>
    <w:rsid w:val="0061173E"/>
    <w:rsid w:val="00633007"/>
    <w:rsid w:val="0063619E"/>
    <w:rsid w:val="0067698F"/>
    <w:rsid w:val="00686D35"/>
    <w:rsid w:val="00691A00"/>
    <w:rsid w:val="006F1B8D"/>
    <w:rsid w:val="00701A88"/>
    <w:rsid w:val="007308DE"/>
    <w:rsid w:val="00737510"/>
    <w:rsid w:val="00740B2B"/>
    <w:rsid w:val="007B5D96"/>
    <w:rsid w:val="00845863"/>
    <w:rsid w:val="0086483F"/>
    <w:rsid w:val="00874C90"/>
    <w:rsid w:val="008907E3"/>
    <w:rsid w:val="008A689A"/>
    <w:rsid w:val="008D46C6"/>
    <w:rsid w:val="008E3736"/>
    <w:rsid w:val="0090339A"/>
    <w:rsid w:val="00923310"/>
    <w:rsid w:val="009301FE"/>
    <w:rsid w:val="00946300"/>
    <w:rsid w:val="00946EEF"/>
    <w:rsid w:val="00954F1E"/>
    <w:rsid w:val="00961A33"/>
    <w:rsid w:val="00995DD4"/>
    <w:rsid w:val="009A2AA1"/>
    <w:rsid w:val="009B2B2E"/>
    <w:rsid w:val="00A11CB4"/>
    <w:rsid w:val="00A651C5"/>
    <w:rsid w:val="00A661EF"/>
    <w:rsid w:val="00A91FFF"/>
    <w:rsid w:val="00AC0439"/>
    <w:rsid w:val="00AC71F2"/>
    <w:rsid w:val="00AD5368"/>
    <w:rsid w:val="00AF2B12"/>
    <w:rsid w:val="00B01DF6"/>
    <w:rsid w:val="00B163B6"/>
    <w:rsid w:val="00B34889"/>
    <w:rsid w:val="00B4498D"/>
    <w:rsid w:val="00B50531"/>
    <w:rsid w:val="00B60A0F"/>
    <w:rsid w:val="00B87981"/>
    <w:rsid w:val="00BA0577"/>
    <w:rsid w:val="00BB1BC8"/>
    <w:rsid w:val="00BC148C"/>
    <w:rsid w:val="00BF22DC"/>
    <w:rsid w:val="00C50A29"/>
    <w:rsid w:val="00C53020"/>
    <w:rsid w:val="00C911C1"/>
    <w:rsid w:val="00CD57FF"/>
    <w:rsid w:val="00D52BC7"/>
    <w:rsid w:val="00D63D28"/>
    <w:rsid w:val="00D93858"/>
    <w:rsid w:val="00DA4550"/>
    <w:rsid w:val="00DC3687"/>
    <w:rsid w:val="00DD04C7"/>
    <w:rsid w:val="00DE2017"/>
    <w:rsid w:val="00DF20E0"/>
    <w:rsid w:val="00E055A4"/>
    <w:rsid w:val="00E05E4D"/>
    <w:rsid w:val="00E2050D"/>
    <w:rsid w:val="00E34F21"/>
    <w:rsid w:val="00E7665B"/>
    <w:rsid w:val="00E7674B"/>
    <w:rsid w:val="00E901CE"/>
    <w:rsid w:val="00E965F6"/>
    <w:rsid w:val="00EE1A74"/>
    <w:rsid w:val="00EE57C9"/>
    <w:rsid w:val="00F63810"/>
    <w:rsid w:val="00F662BE"/>
    <w:rsid w:val="00F83FBB"/>
    <w:rsid w:val="00F87BC6"/>
    <w:rsid w:val="00FA1C53"/>
    <w:rsid w:val="00FA42F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16BE"/>
  <w15:chartTrackingRefBased/>
  <w15:docId w15:val="{4AC11C6C-51EF-45C8-8A73-775A9CA6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701"/>
    <w:pPr>
      <w:ind w:left="720"/>
      <w:contextualSpacing/>
    </w:pPr>
  </w:style>
  <w:style w:type="table" w:styleId="Tabela-Siatka">
    <w:name w:val="Table Grid"/>
    <w:basedOn w:val="Standardowy"/>
    <w:uiPriority w:val="39"/>
    <w:rsid w:val="0040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2072</Words>
  <Characters>12434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Galon</dc:creator>
  <cp:keywords/>
  <dc:description/>
  <cp:lastModifiedBy>Anna Galon</cp:lastModifiedBy>
  <cp:revision>7</cp:revision>
  <cp:lastPrinted>2024-01-22T09:16:00Z</cp:lastPrinted>
  <dcterms:created xsi:type="dcterms:W3CDTF">2026-01-14T09:07:00Z</dcterms:created>
  <dcterms:modified xsi:type="dcterms:W3CDTF">2026-01-14T12:12:00Z</dcterms:modified>
</cp:coreProperties>
</file>